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35" w:rsidRPr="00AA6A1B" w:rsidRDefault="00DA5E35" w:rsidP="00DA5E35">
      <w:pPr>
        <w:pStyle w:val="1"/>
        <w:ind w:left="708" w:firstLine="708"/>
        <w:jc w:val="center"/>
        <w:rPr>
          <w:sz w:val="28"/>
          <w:szCs w:val="28"/>
          <w:lang w:val="ru-RU"/>
        </w:rPr>
      </w:pPr>
      <w:r w:rsidRPr="00AA6A1B">
        <w:rPr>
          <w:b/>
          <w:sz w:val="28"/>
          <w:szCs w:val="28"/>
          <w:lang w:val="ru-RU"/>
        </w:rPr>
        <w:t xml:space="preserve">Отчет  о деятельности  ТОО СТЖ  перед   потребителями </w:t>
      </w:r>
      <w:r w:rsidR="009567D5">
        <w:rPr>
          <w:b/>
          <w:sz w:val="28"/>
          <w:szCs w:val="28"/>
          <w:lang w:val="ru-RU"/>
        </w:rPr>
        <w:t xml:space="preserve"> </w:t>
      </w:r>
      <w:r w:rsidR="007F7E11">
        <w:rPr>
          <w:b/>
          <w:sz w:val="28"/>
          <w:szCs w:val="28"/>
          <w:lang w:val="ru-RU"/>
        </w:rPr>
        <w:t xml:space="preserve">об </w:t>
      </w:r>
      <w:r w:rsidR="009567D5">
        <w:rPr>
          <w:b/>
          <w:sz w:val="28"/>
          <w:szCs w:val="28"/>
          <w:lang w:val="ru-RU"/>
        </w:rPr>
        <w:t xml:space="preserve">исполнении </w:t>
      </w:r>
      <w:r w:rsidR="007F7E11">
        <w:rPr>
          <w:b/>
          <w:sz w:val="28"/>
          <w:szCs w:val="28"/>
          <w:lang w:val="ru-RU"/>
        </w:rPr>
        <w:t xml:space="preserve">утвержденной  </w:t>
      </w:r>
      <w:r w:rsidR="009567D5">
        <w:rPr>
          <w:b/>
          <w:sz w:val="28"/>
          <w:szCs w:val="28"/>
          <w:lang w:val="ru-RU"/>
        </w:rPr>
        <w:t>тарифной сметы</w:t>
      </w:r>
      <w:r w:rsidR="007F7E11">
        <w:rPr>
          <w:b/>
          <w:sz w:val="28"/>
          <w:szCs w:val="28"/>
          <w:lang w:val="ru-RU"/>
        </w:rPr>
        <w:t xml:space="preserve"> и инвестиционной программы</w:t>
      </w:r>
      <w:r w:rsidR="009567D5">
        <w:rPr>
          <w:b/>
          <w:sz w:val="28"/>
          <w:szCs w:val="28"/>
          <w:lang w:val="ru-RU"/>
        </w:rPr>
        <w:t xml:space="preserve"> </w:t>
      </w:r>
      <w:r w:rsidRPr="00AA6A1B">
        <w:rPr>
          <w:b/>
          <w:sz w:val="28"/>
          <w:szCs w:val="28"/>
          <w:lang w:val="ru-RU"/>
        </w:rPr>
        <w:t xml:space="preserve">за </w:t>
      </w:r>
      <w:r w:rsidR="007F7E11">
        <w:rPr>
          <w:b/>
          <w:sz w:val="28"/>
          <w:szCs w:val="28"/>
          <w:lang w:val="ru-RU"/>
        </w:rPr>
        <w:t xml:space="preserve"> 1-е полугодие </w:t>
      </w:r>
      <w:r w:rsidRPr="00AA6A1B">
        <w:rPr>
          <w:b/>
          <w:sz w:val="28"/>
          <w:szCs w:val="28"/>
          <w:lang w:val="ru-RU"/>
        </w:rPr>
        <w:t>20</w:t>
      </w:r>
      <w:r w:rsidR="008E3C46">
        <w:rPr>
          <w:b/>
          <w:sz w:val="28"/>
          <w:szCs w:val="28"/>
          <w:lang w:val="ru-RU"/>
        </w:rPr>
        <w:t>2</w:t>
      </w:r>
      <w:r w:rsidR="00B10F13">
        <w:rPr>
          <w:b/>
          <w:sz w:val="28"/>
          <w:szCs w:val="28"/>
          <w:lang w:val="ru-RU"/>
        </w:rPr>
        <w:t>1</w:t>
      </w:r>
      <w:r w:rsidRPr="00AA6A1B">
        <w:rPr>
          <w:b/>
          <w:sz w:val="28"/>
          <w:szCs w:val="28"/>
          <w:lang w:val="ru-RU"/>
        </w:rPr>
        <w:t xml:space="preserve"> год</w:t>
      </w:r>
      <w:r w:rsidR="007F7E11">
        <w:rPr>
          <w:b/>
          <w:sz w:val="28"/>
          <w:szCs w:val="28"/>
          <w:lang w:val="ru-RU"/>
        </w:rPr>
        <w:t>а</w:t>
      </w:r>
    </w:p>
    <w:p w:rsidR="00DA5E35" w:rsidRPr="00295AA7" w:rsidRDefault="00DA5E35" w:rsidP="00DA5E35">
      <w:pPr>
        <w:rPr>
          <w:b/>
          <w:sz w:val="18"/>
          <w:szCs w:val="18"/>
        </w:rPr>
      </w:pPr>
      <w:r w:rsidRPr="00295AA7">
        <w:rPr>
          <w:sz w:val="18"/>
          <w:szCs w:val="18"/>
        </w:rPr>
        <w:tab/>
      </w:r>
    </w:p>
    <w:p w:rsidR="00D6064F" w:rsidRDefault="00DA5E35" w:rsidP="00A6538D">
      <w:pPr>
        <w:overflowPunct/>
        <w:autoSpaceDE/>
        <w:ind w:left="708" w:firstLine="282"/>
        <w:jc w:val="both"/>
        <w:textAlignment w:val="auto"/>
        <w:rPr>
          <w:sz w:val="18"/>
          <w:szCs w:val="18"/>
          <w:lang w:eastAsia="ru-RU"/>
        </w:rPr>
      </w:pPr>
      <w:r w:rsidRPr="00295AA7">
        <w:rPr>
          <w:b/>
          <w:sz w:val="18"/>
          <w:szCs w:val="18"/>
        </w:rPr>
        <w:t xml:space="preserve"> </w:t>
      </w:r>
      <w:r w:rsidRPr="00295AA7">
        <w:rPr>
          <w:sz w:val="18"/>
          <w:szCs w:val="18"/>
        </w:rPr>
        <w:t>В соответствии с подпунктом</w:t>
      </w:r>
      <w:r w:rsidR="007F7E11">
        <w:rPr>
          <w:sz w:val="18"/>
          <w:szCs w:val="18"/>
        </w:rPr>
        <w:t xml:space="preserve"> 2 </w:t>
      </w:r>
      <w:r w:rsidRPr="00295AA7">
        <w:rPr>
          <w:sz w:val="18"/>
          <w:szCs w:val="18"/>
        </w:rPr>
        <w:t xml:space="preserve"> </w:t>
      </w:r>
      <w:r w:rsidRPr="00295AA7">
        <w:rPr>
          <w:b/>
          <w:sz w:val="18"/>
          <w:szCs w:val="18"/>
          <w:u w:val="single"/>
        </w:rPr>
        <w:t>Закон</w:t>
      </w:r>
      <w:r w:rsidR="007F7E11">
        <w:rPr>
          <w:b/>
          <w:sz w:val="18"/>
          <w:szCs w:val="18"/>
          <w:u w:val="single"/>
        </w:rPr>
        <w:t>а</w:t>
      </w:r>
      <w:r w:rsidRPr="00295AA7">
        <w:rPr>
          <w:b/>
          <w:sz w:val="18"/>
          <w:szCs w:val="18"/>
          <w:u w:val="single"/>
        </w:rPr>
        <w:t xml:space="preserve"> </w:t>
      </w:r>
      <w:r w:rsidR="00FF6B47">
        <w:rPr>
          <w:b/>
          <w:sz w:val="18"/>
          <w:szCs w:val="18"/>
          <w:u w:val="single"/>
        </w:rPr>
        <w:t xml:space="preserve"> «О</w:t>
      </w:r>
      <w:r w:rsidRPr="00295AA7">
        <w:rPr>
          <w:b/>
          <w:sz w:val="18"/>
          <w:szCs w:val="18"/>
          <w:u w:val="single"/>
        </w:rPr>
        <w:t xml:space="preserve"> естественных монополиях</w:t>
      </w:r>
      <w:r w:rsidR="007F7E11" w:rsidRPr="007F7E11">
        <w:rPr>
          <w:b/>
          <w:sz w:val="18"/>
          <w:szCs w:val="18"/>
          <w:u w:val="single"/>
        </w:rPr>
        <w:t xml:space="preserve"> </w:t>
      </w:r>
      <w:r w:rsidR="007F7E11">
        <w:rPr>
          <w:b/>
          <w:sz w:val="18"/>
          <w:szCs w:val="18"/>
          <w:u w:val="single"/>
        </w:rPr>
        <w:t>Республики Казахстан</w:t>
      </w:r>
      <w:r w:rsidRPr="00295AA7">
        <w:rPr>
          <w:b/>
          <w:sz w:val="18"/>
          <w:szCs w:val="18"/>
          <w:u w:val="single"/>
        </w:rPr>
        <w:t>»</w:t>
      </w:r>
      <w:r w:rsidR="00FF6B47">
        <w:rPr>
          <w:b/>
          <w:sz w:val="18"/>
          <w:szCs w:val="18"/>
          <w:u w:val="single"/>
        </w:rPr>
        <w:t xml:space="preserve">  от  27 декабря  </w:t>
      </w:r>
      <w:r w:rsidR="007F7E11">
        <w:rPr>
          <w:b/>
          <w:sz w:val="18"/>
          <w:szCs w:val="18"/>
          <w:u w:val="single"/>
        </w:rPr>
        <w:t xml:space="preserve">2018 года  </w:t>
      </w:r>
      <w:r w:rsidR="00FF6B47">
        <w:rPr>
          <w:b/>
          <w:sz w:val="18"/>
          <w:szCs w:val="18"/>
          <w:u w:val="single"/>
        </w:rPr>
        <w:t>№ 204-</w:t>
      </w:r>
      <w:r w:rsidR="00FF6B47">
        <w:rPr>
          <w:b/>
          <w:sz w:val="18"/>
          <w:szCs w:val="18"/>
          <w:u w:val="single"/>
          <w:lang w:val="en-US"/>
        </w:rPr>
        <w:t>VI</w:t>
      </w:r>
      <w:r w:rsidRPr="00295AA7">
        <w:rPr>
          <w:sz w:val="18"/>
          <w:szCs w:val="18"/>
        </w:rPr>
        <w:t xml:space="preserve">, утвержденного </w:t>
      </w:r>
      <w:r w:rsidR="00FF6B47">
        <w:rPr>
          <w:sz w:val="18"/>
          <w:szCs w:val="18"/>
        </w:rPr>
        <w:t xml:space="preserve"> Президентом </w:t>
      </w:r>
      <w:r w:rsidRPr="00295AA7">
        <w:rPr>
          <w:sz w:val="18"/>
          <w:szCs w:val="18"/>
        </w:rPr>
        <w:t xml:space="preserve"> РК, </w:t>
      </w:r>
      <w:r w:rsidR="00D6064F" w:rsidRPr="00295AA7">
        <w:rPr>
          <w:sz w:val="18"/>
          <w:szCs w:val="18"/>
        </w:rPr>
        <w:t xml:space="preserve">проводится </w:t>
      </w:r>
      <w:r w:rsidR="007F7E11">
        <w:rPr>
          <w:sz w:val="18"/>
          <w:szCs w:val="18"/>
        </w:rPr>
        <w:t xml:space="preserve">отчет </w:t>
      </w:r>
      <w:r w:rsidR="00D6064F" w:rsidRPr="00295AA7">
        <w:rPr>
          <w:sz w:val="18"/>
          <w:szCs w:val="18"/>
        </w:rPr>
        <w:t xml:space="preserve">об исполнении </w:t>
      </w:r>
      <w:r w:rsidR="007F7E11">
        <w:rPr>
          <w:sz w:val="18"/>
          <w:szCs w:val="18"/>
        </w:rPr>
        <w:t xml:space="preserve">утвержденной </w:t>
      </w:r>
      <w:r w:rsidR="00D6064F" w:rsidRPr="00295AA7">
        <w:rPr>
          <w:sz w:val="18"/>
          <w:szCs w:val="18"/>
        </w:rPr>
        <w:t>тарифной сметы</w:t>
      </w:r>
      <w:r w:rsidR="007F7E11">
        <w:rPr>
          <w:sz w:val="18"/>
          <w:szCs w:val="18"/>
        </w:rPr>
        <w:t xml:space="preserve">, инвестиционной программы </w:t>
      </w:r>
      <w:r w:rsidR="00D6064F" w:rsidRPr="00295AA7">
        <w:rPr>
          <w:sz w:val="18"/>
          <w:szCs w:val="18"/>
        </w:rPr>
        <w:t xml:space="preserve">по </w:t>
      </w:r>
      <w:r w:rsidR="00D6064F" w:rsidRPr="00473935">
        <w:rPr>
          <w:sz w:val="18"/>
          <w:szCs w:val="18"/>
        </w:rPr>
        <w:t xml:space="preserve">регулируемым услугам в сфере предоставления подъездных путей за </w:t>
      </w:r>
      <w:r w:rsidR="007F7E11">
        <w:rPr>
          <w:sz w:val="18"/>
          <w:szCs w:val="18"/>
        </w:rPr>
        <w:t xml:space="preserve">1-е полугодие </w:t>
      </w:r>
      <w:r w:rsidR="00D6064F" w:rsidRPr="00473935">
        <w:rPr>
          <w:sz w:val="18"/>
          <w:szCs w:val="18"/>
        </w:rPr>
        <w:t>20</w:t>
      </w:r>
      <w:r w:rsidR="008E3C46">
        <w:rPr>
          <w:sz w:val="18"/>
          <w:szCs w:val="18"/>
        </w:rPr>
        <w:t>2</w:t>
      </w:r>
      <w:r w:rsidR="00B10F13">
        <w:rPr>
          <w:sz w:val="18"/>
          <w:szCs w:val="18"/>
        </w:rPr>
        <w:t>1</w:t>
      </w:r>
      <w:r w:rsidR="00D6064F" w:rsidRPr="00473935">
        <w:rPr>
          <w:sz w:val="18"/>
          <w:szCs w:val="18"/>
        </w:rPr>
        <w:t xml:space="preserve"> год</w:t>
      </w:r>
      <w:r w:rsidR="007F7E11">
        <w:rPr>
          <w:sz w:val="18"/>
          <w:szCs w:val="18"/>
        </w:rPr>
        <w:t>а</w:t>
      </w:r>
      <w:r w:rsidR="00D6064F" w:rsidRPr="00473935">
        <w:rPr>
          <w:sz w:val="18"/>
          <w:szCs w:val="18"/>
        </w:rPr>
        <w:t>.</w:t>
      </w:r>
      <w:r w:rsidR="00473935" w:rsidRPr="00473935">
        <w:rPr>
          <w:sz w:val="18"/>
          <w:szCs w:val="18"/>
          <w:lang w:eastAsia="ru-RU"/>
        </w:rPr>
        <w:t xml:space="preserve"> </w:t>
      </w:r>
    </w:p>
    <w:p w:rsidR="00B656D0" w:rsidRDefault="00B656D0" w:rsidP="00B656D0">
      <w:pPr>
        <w:jc w:val="both"/>
        <w:rPr>
          <w:b/>
          <w:szCs w:val="24"/>
        </w:rPr>
      </w:pPr>
    </w:p>
    <w:p w:rsidR="00B656D0" w:rsidRPr="00B656D0" w:rsidRDefault="00B656D0" w:rsidP="00B656D0">
      <w:pPr>
        <w:ind w:left="426"/>
        <w:jc w:val="center"/>
        <w:rPr>
          <w:b/>
          <w:sz w:val="20"/>
        </w:rPr>
      </w:pPr>
      <w:r w:rsidRPr="00B656D0">
        <w:rPr>
          <w:b/>
          <w:sz w:val="20"/>
        </w:rPr>
        <w:t>Пояснительная записка</w:t>
      </w:r>
    </w:p>
    <w:p w:rsidR="00B656D0" w:rsidRPr="00B656D0" w:rsidRDefault="00B656D0" w:rsidP="00B656D0">
      <w:pPr>
        <w:tabs>
          <w:tab w:val="left" w:pos="540"/>
        </w:tabs>
        <w:ind w:left="426" w:firstLine="540"/>
        <w:jc w:val="center"/>
        <w:rPr>
          <w:b/>
          <w:sz w:val="20"/>
        </w:rPr>
      </w:pPr>
      <w:r w:rsidRPr="00B656D0">
        <w:rPr>
          <w:b/>
          <w:sz w:val="20"/>
        </w:rPr>
        <w:t xml:space="preserve">к отчёту ТОО «СТЖ» о выполнении плана инвестиций </w:t>
      </w:r>
    </w:p>
    <w:p w:rsidR="00B656D0" w:rsidRPr="00B656D0" w:rsidRDefault="00B656D0" w:rsidP="00B656D0">
      <w:pPr>
        <w:tabs>
          <w:tab w:val="left" w:pos="540"/>
        </w:tabs>
        <w:ind w:left="426" w:firstLine="540"/>
        <w:jc w:val="center"/>
        <w:rPr>
          <w:b/>
          <w:sz w:val="20"/>
        </w:rPr>
      </w:pPr>
      <w:r w:rsidRPr="00B656D0">
        <w:rPr>
          <w:b/>
          <w:sz w:val="20"/>
        </w:rPr>
        <w:t>за 6 месяцев 2021 года.</w:t>
      </w:r>
    </w:p>
    <w:p w:rsidR="00B656D0" w:rsidRPr="00B656D0" w:rsidRDefault="00B656D0" w:rsidP="00B656D0">
      <w:pPr>
        <w:ind w:left="426"/>
        <w:jc w:val="center"/>
        <w:rPr>
          <w:sz w:val="20"/>
        </w:rPr>
      </w:pPr>
    </w:p>
    <w:p w:rsidR="00166CB4" w:rsidRDefault="00166CB4" w:rsidP="00166CB4">
      <w:pPr>
        <w:overflowPunct/>
        <w:autoSpaceDE/>
        <w:jc w:val="both"/>
        <w:textAlignment w:val="auto"/>
        <w:rPr>
          <w:sz w:val="18"/>
          <w:szCs w:val="18"/>
        </w:rPr>
      </w:pPr>
    </w:p>
    <w:p w:rsidR="00473935" w:rsidRDefault="00473935" w:rsidP="00D6064F">
      <w:pPr>
        <w:overflowPunct/>
        <w:autoSpaceDE/>
        <w:ind w:left="708"/>
        <w:jc w:val="both"/>
        <w:textAlignment w:val="auto"/>
        <w:rPr>
          <w:sz w:val="18"/>
          <w:szCs w:val="18"/>
          <w:shd w:val="clear" w:color="auto" w:fill="FFFF00"/>
        </w:rPr>
      </w:pPr>
    </w:p>
    <w:p w:rsidR="00FF6B47" w:rsidRDefault="00FF6B47" w:rsidP="00FF6B47">
      <w:pPr>
        <w:jc w:val="both"/>
        <w:rPr>
          <w:b/>
        </w:rPr>
      </w:pPr>
      <w:r w:rsidRPr="00F17626">
        <w:rPr>
          <w:b/>
          <w:shd w:val="clear" w:color="auto" w:fill="FFFF00"/>
        </w:rPr>
        <w:t xml:space="preserve">Слайд </w:t>
      </w:r>
      <w:r w:rsidR="001161D4">
        <w:rPr>
          <w:b/>
          <w:shd w:val="clear" w:color="auto" w:fill="FFFF00"/>
        </w:rPr>
        <w:t>3</w:t>
      </w:r>
      <w:r w:rsidR="00161F06">
        <w:rPr>
          <w:b/>
          <w:shd w:val="clear" w:color="auto" w:fill="FFFF00"/>
        </w:rPr>
        <w:t>-4</w:t>
      </w:r>
      <w:r w:rsidRPr="00F17626">
        <w:rPr>
          <w:b/>
          <w:shd w:val="clear" w:color="auto" w:fill="FFFF00"/>
        </w:rPr>
        <w:t xml:space="preserve"> </w:t>
      </w:r>
      <w:r w:rsidRPr="00F17626">
        <w:rPr>
          <w:b/>
        </w:rPr>
        <w:t>выполнение инвестиционной программы</w:t>
      </w:r>
      <w:r w:rsidR="001D3EDF">
        <w:rPr>
          <w:b/>
        </w:rPr>
        <w:t xml:space="preserve"> ТОО СТЖ  за</w:t>
      </w:r>
      <w:r w:rsidR="001D76F0">
        <w:rPr>
          <w:b/>
        </w:rPr>
        <w:t xml:space="preserve"> 1-е полугодие </w:t>
      </w:r>
      <w:r w:rsidR="001D3EDF">
        <w:rPr>
          <w:b/>
        </w:rPr>
        <w:t xml:space="preserve"> 20</w:t>
      </w:r>
      <w:r w:rsidR="008E3C46">
        <w:rPr>
          <w:b/>
        </w:rPr>
        <w:t>2</w:t>
      </w:r>
      <w:r w:rsidR="00B656D0">
        <w:rPr>
          <w:b/>
        </w:rPr>
        <w:t>1</w:t>
      </w:r>
      <w:r w:rsidR="001D3EDF">
        <w:rPr>
          <w:b/>
        </w:rPr>
        <w:t xml:space="preserve"> год</w:t>
      </w:r>
      <w:r w:rsidR="001D76F0">
        <w:rPr>
          <w:b/>
        </w:rPr>
        <w:t>а</w:t>
      </w:r>
    </w:p>
    <w:p w:rsidR="00B656D0" w:rsidRDefault="00B656D0" w:rsidP="00FF6B47">
      <w:pPr>
        <w:jc w:val="both"/>
        <w:rPr>
          <w:b/>
        </w:rPr>
      </w:pPr>
    </w:p>
    <w:p w:rsidR="00B656D0" w:rsidRDefault="00B656D0" w:rsidP="00FF6B47">
      <w:pPr>
        <w:jc w:val="both"/>
        <w:rPr>
          <w:b/>
        </w:rPr>
      </w:pPr>
      <w:r w:rsidRPr="00B656D0">
        <w:rPr>
          <w:noProof/>
          <w:lang w:eastAsia="ru-RU"/>
        </w:rPr>
        <w:drawing>
          <wp:inline distT="0" distB="0" distL="0" distR="0">
            <wp:extent cx="6300470" cy="6660343"/>
            <wp:effectExtent l="19050" t="0" r="508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6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D0" w:rsidRDefault="00B656D0" w:rsidP="00FF6B47">
      <w:pPr>
        <w:jc w:val="both"/>
        <w:rPr>
          <w:b/>
        </w:rPr>
      </w:pPr>
      <w:r w:rsidRPr="00B656D0">
        <w:rPr>
          <w:noProof/>
          <w:lang w:eastAsia="ru-RU"/>
        </w:rPr>
        <w:lastRenderedPageBreak/>
        <w:drawing>
          <wp:inline distT="0" distB="0" distL="0" distR="0">
            <wp:extent cx="6300470" cy="5543125"/>
            <wp:effectExtent l="19050" t="0" r="508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5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F0" w:rsidRPr="008D2449" w:rsidRDefault="001D76F0" w:rsidP="00FF6B47">
      <w:pPr>
        <w:jc w:val="both"/>
        <w:rPr>
          <w:b/>
          <w:szCs w:val="24"/>
        </w:rPr>
      </w:pPr>
    </w:p>
    <w:p w:rsidR="00B656D0" w:rsidRPr="00B656D0" w:rsidRDefault="00B656D0" w:rsidP="0074734E">
      <w:pPr>
        <w:shd w:val="clear" w:color="auto" w:fill="FFFFFF"/>
        <w:ind w:left="708"/>
        <w:jc w:val="both"/>
        <w:rPr>
          <w:sz w:val="20"/>
        </w:rPr>
      </w:pPr>
      <w:r w:rsidRPr="00B656D0">
        <w:rPr>
          <w:sz w:val="20"/>
        </w:rPr>
        <w:t xml:space="preserve">    </w:t>
      </w:r>
      <w:r w:rsidRPr="00B656D0">
        <w:rPr>
          <w:b/>
          <w:sz w:val="20"/>
          <w:lang w:eastAsia="ru-RU"/>
        </w:rPr>
        <w:t xml:space="preserve">          </w:t>
      </w:r>
      <w:r w:rsidRPr="00B656D0">
        <w:rPr>
          <w:sz w:val="20"/>
        </w:rPr>
        <w:t xml:space="preserve">  </w:t>
      </w:r>
      <w:proofErr w:type="gramStart"/>
      <w:r w:rsidRPr="00B656D0">
        <w:rPr>
          <w:sz w:val="20"/>
        </w:rPr>
        <w:t>Согласно  плана</w:t>
      </w:r>
      <w:proofErr w:type="gramEnd"/>
      <w:r w:rsidRPr="00B656D0">
        <w:rPr>
          <w:sz w:val="20"/>
        </w:rPr>
        <w:t xml:space="preserve">  инвестиций по ТОО «СТЖ» за шесть месяцев 2021 года запланировано приобретение на сумму </w:t>
      </w:r>
      <w:r w:rsidRPr="00B656D0">
        <w:rPr>
          <w:b/>
          <w:color w:val="FF0000"/>
          <w:sz w:val="20"/>
        </w:rPr>
        <w:t>6 036</w:t>
      </w:r>
      <w:r w:rsidRPr="00B656D0">
        <w:rPr>
          <w:sz w:val="20"/>
        </w:rPr>
        <w:t xml:space="preserve"> тыс. тенге, фактически приобретение было произведено на сумму </w:t>
      </w:r>
      <w:r w:rsidRPr="00B656D0">
        <w:rPr>
          <w:b/>
          <w:color w:val="FF0000"/>
          <w:sz w:val="20"/>
        </w:rPr>
        <w:t>1 780</w:t>
      </w:r>
      <w:r w:rsidRPr="00B656D0">
        <w:rPr>
          <w:sz w:val="20"/>
        </w:rPr>
        <w:t xml:space="preserve"> тыс. тенге.</w:t>
      </w:r>
    </w:p>
    <w:p w:rsidR="00B656D0" w:rsidRPr="00B656D0" w:rsidRDefault="00B656D0" w:rsidP="00B656D0">
      <w:pPr>
        <w:pStyle w:val="a6"/>
        <w:shd w:val="clear" w:color="auto" w:fill="FFFFFF"/>
        <w:ind w:left="0"/>
        <w:rPr>
          <w:b/>
          <w:sz w:val="20"/>
        </w:rPr>
      </w:pPr>
      <w:r w:rsidRPr="00B656D0">
        <w:rPr>
          <w:b/>
          <w:sz w:val="20"/>
        </w:rPr>
        <w:t xml:space="preserve">               По статье: Техническое перевооружение (не требующее монтажа).</w:t>
      </w:r>
    </w:p>
    <w:p w:rsidR="00B656D0" w:rsidRPr="00B656D0" w:rsidRDefault="00B656D0" w:rsidP="0074734E">
      <w:pPr>
        <w:ind w:firstLine="567"/>
        <w:jc w:val="both"/>
        <w:rPr>
          <w:rFonts w:eastAsia="Calibri"/>
          <w:b/>
          <w:sz w:val="20"/>
          <w:lang w:eastAsia="ru-RU"/>
        </w:rPr>
      </w:pPr>
      <w:r w:rsidRPr="00B656D0">
        <w:rPr>
          <w:rFonts w:eastAsia="Calibri"/>
          <w:b/>
          <w:sz w:val="20"/>
          <w:lang w:eastAsia="ru-RU"/>
        </w:rPr>
        <w:t xml:space="preserve">       По статье: Основное оборудование.</w:t>
      </w:r>
    </w:p>
    <w:p w:rsidR="00B656D0" w:rsidRPr="00B656D0" w:rsidRDefault="00B656D0" w:rsidP="00B656D0">
      <w:pPr>
        <w:tabs>
          <w:tab w:val="left" w:pos="3034"/>
        </w:tabs>
        <w:ind w:left="709"/>
        <w:jc w:val="both"/>
        <w:rPr>
          <w:b/>
          <w:sz w:val="20"/>
        </w:rPr>
      </w:pPr>
      <w:r w:rsidRPr="00B656D0">
        <w:rPr>
          <w:sz w:val="20"/>
        </w:rPr>
        <w:t xml:space="preserve">     </w:t>
      </w:r>
      <w:r w:rsidRPr="00B656D0">
        <w:rPr>
          <w:b/>
          <w:sz w:val="20"/>
        </w:rPr>
        <w:t>Освоено:</w:t>
      </w:r>
    </w:p>
    <w:p w:rsidR="00B656D0" w:rsidRPr="00B656D0" w:rsidRDefault="00B656D0" w:rsidP="00A059CC">
      <w:pPr>
        <w:shd w:val="clear" w:color="auto" w:fill="FFFFFF"/>
        <w:ind w:left="708"/>
        <w:jc w:val="both"/>
        <w:rPr>
          <w:sz w:val="20"/>
        </w:rPr>
      </w:pPr>
      <w:r w:rsidRPr="00B656D0">
        <w:rPr>
          <w:sz w:val="20"/>
        </w:rPr>
        <w:t xml:space="preserve">     </w:t>
      </w:r>
      <w:r w:rsidR="00A059CC">
        <w:rPr>
          <w:sz w:val="20"/>
        </w:rPr>
        <w:t>1.</w:t>
      </w:r>
      <w:r w:rsidRPr="00B656D0">
        <w:rPr>
          <w:sz w:val="20"/>
        </w:rPr>
        <w:t xml:space="preserve"> </w:t>
      </w:r>
      <w:r w:rsidR="00A059CC">
        <w:rPr>
          <w:sz w:val="20"/>
        </w:rPr>
        <w:t xml:space="preserve">Приобретение </w:t>
      </w:r>
      <w:r w:rsidRPr="00B656D0">
        <w:rPr>
          <w:sz w:val="20"/>
        </w:rPr>
        <w:t>тестера Ц4380М</w:t>
      </w:r>
      <w:r w:rsidR="00A059CC">
        <w:rPr>
          <w:sz w:val="20"/>
        </w:rPr>
        <w:t xml:space="preserve">-1 ед. </w:t>
      </w:r>
      <w:r w:rsidRPr="00B656D0">
        <w:rPr>
          <w:sz w:val="20"/>
        </w:rPr>
        <w:t xml:space="preserve"> на сумму </w:t>
      </w:r>
      <w:r w:rsidRPr="00B656D0">
        <w:rPr>
          <w:b/>
          <w:sz w:val="20"/>
        </w:rPr>
        <w:t>138</w:t>
      </w:r>
      <w:r w:rsidRPr="00B656D0">
        <w:rPr>
          <w:sz w:val="20"/>
        </w:rPr>
        <w:t xml:space="preserve"> тыс. тенге</w:t>
      </w:r>
      <w:r w:rsidR="00A059CC">
        <w:rPr>
          <w:sz w:val="20"/>
        </w:rPr>
        <w:t xml:space="preserve"> </w:t>
      </w:r>
      <w:r w:rsidRPr="00B656D0">
        <w:rPr>
          <w:sz w:val="20"/>
        </w:rPr>
        <w:t xml:space="preserve">за счет уменьшения затрат по капитальному ремонту </w:t>
      </w:r>
      <w:proofErr w:type="spellStart"/>
      <w:r w:rsidRPr="00B656D0">
        <w:rPr>
          <w:sz w:val="20"/>
        </w:rPr>
        <w:t>Стативов</w:t>
      </w:r>
      <w:proofErr w:type="spellEnd"/>
      <w:r w:rsidRPr="00B656D0">
        <w:rPr>
          <w:sz w:val="20"/>
        </w:rPr>
        <w:t>: СРКМ-75,   СРК 4.75 N15846,  СРБКМ-18-75 (замена реле и блоков).</w:t>
      </w:r>
    </w:p>
    <w:p w:rsidR="00B656D0" w:rsidRPr="00B656D0" w:rsidRDefault="00A059CC" w:rsidP="00B656D0">
      <w:pPr>
        <w:shd w:val="clear" w:color="auto" w:fill="FFFFFF"/>
        <w:ind w:left="708"/>
        <w:jc w:val="both"/>
        <w:rPr>
          <w:sz w:val="20"/>
        </w:rPr>
      </w:pPr>
      <w:r>
        <w:rPr>
          <w:sz w:val="20"/>
        </w:rPr>
        <w:t xml:space="preserve">   2.</w:t>
      </w:r>
      <w:r w:rsidR="00B656D0" w:rsidRPr="00B656D0">
        <w:rPr>
          <w:sz w:val="20"/>
        </w:rPr>
        <w:t xml:space="preserve">Приобретение </w:t>
      </w:r>
      <w:r w:rsidRPr="00B656D0">
        <w:rPr>
          <w:sz w:val="20"/>
        </w:rPr>
        <w:t>двух дрелей ударных электрических Зубр ЗДУ-1100-2 ЭРМКМ</w:t>
      </w:r>
      <w:proofErr w:type="gramStart"/>
      <w:r w:rsidRPr="00B656D0">
        <w:rPr>
          <w:sz w:val="20"/>
        </w:rPr>
        <w:t>2</w:t>
      </w:r>
      <w:proofErr w:type="gramEnd"/>
      <w:r w:rsidRPr="00B656D0">
        <w:rPr>
          <w:sz w:val="20"/>
        </w:rPr>
        <w:t xml:space="preserve"> 2-х скоростных </w:t>
      </w:r>
      <w:r w:rsidR="00B656D0" w:rsidRPr="00B656D0">
        <w:rPr>
          <w:sz w:val="20"/>
        </w:rPr>
        <w:t>произведено в мае 2021 года</w:t>
      </w:r>
      <w:r>
        <w:rPr>
          <w:sz w:val="20"/>
        </w:rPr>
        <w:t xml:space="preserve"> на сумму </w:t>
      </w:r>
      <w:r w:rsidR="00B656D0" w:rsidRPr="00B656D0">
        <w:rPr>
          <w:sz w:val="20"/>
        </w:rPr>
        <w:t xml:space="preserve"> </w:t>
      </w:r>
      <w:r w:rsidR="00B656D0" w:rsidRPr="00B656D0">
        <w:rPr>
          <w:b/>
          <w:sz w:val="20"/>
        </w:rPr>
        <w:t>62</w:t>
      </w:r>
      <w:r w:rsidR="00B656D0" w:rsidRPr="00B656D0">
        <w:rPr>
          <w:sz w:val="20"/>
        </w:rPr>
        <w:t xml:space="preserve"> тыс. тенге.</w:t>
      </w:r>
    </w:p>
    <w:p w:rsidR="00A059CC" w:rsidRDefault="00B656D0" w:rsidP="00B656D0">
      <w:pPr>
        <w:shd w:val="clear" w:color="auto" w:fill="FFFFFF"/>
        <w:ind w:left="708"/>
        <w:jc w:val="both"/>
        <w:rPr>
          <w:sz w:val="20"/>
        </w:rPr>
      </w:pPr>
      <w:r w:rsidRPr="00B656D0">
        <w:rPr>
          <w:sz w:val="20"/>
        </w:rPr>
        <w:t xml:space="preserve">     </w:t>
      </w:r>
      <w:r w:rsidR="00A059CC">
        <w:rPr>
          <w:sz w:val="20"/>
        </w:rPr>
        <w:t xml:space="preserve">3. </w:t>
      </w:r>
      <w:r w:rsidRPr="00B656D0">
        <w:rPr>
          <w:sz w:val="20"/>
        </w:rPr>
        <w:t xml:space="preserve">Приобретение </w:t>
      </w:r>
      <w:r w:rsidR="00A059CC" w:rsidRPr="00B656D0">
        <w:rPr>
          <w:sz w:val="20"/>
        </w:rPr>
        <w:t xml:space="preserve">двух </w:t>
      </w:r>
      <w:proofErr w:type="spellStart"/>
      <w:r w:rsidR="00A059CC" w:rsidRPr="00B656D0">
        <w:rPr>
          <w:sz w:val="20"/>
        </w:rPr>
        <w:t>электрорубанков</w:t>
      </w:r>
      <w:proofErr w:type="spellEnd"/>
      <w:r w:rsidR="00A059CC" w:rsidRPr="00B656D0">
        <w:rPr>
          <w:sz w:val="20"/>
        </w:rPr>
        <w:t xml:space="preserve"> Вихрь Р-82/1100 </w:t>
      </w:r>
      <w:r w:rsidR="00A059CC">
        <w:rPr>
          <w:sz w:val="20"/>
        </w:rPr>
        <w:t xml:space="preserve"> </w:t>
      </w:r>
      <w:r w:rsidRPr="00B656D0">
        <w:rPr>
          <w:sz w:val="20"/>
        </w:rPr>
        <w:t>произведено в мае 2021 года</w:t>
      </w:r>
      <w:r w:rsidR="00A059CC">
        <w:rPr>
          <w:sz w:val="20"/>
        </w:rPr>
        <w:t xml:space="preserve">  на сумму</w:t>
      </w:r>
      <w:r w:rsidRPr="00B656D0">
        <w:rPr>
          <w:sz w:val="20"/>
        </w:rPr>
        <w:t xml:space="preserve"> </w:t>
      </w:r>
      <w:r w:rsidRPr="00B656D0">
        <w:rPr>
          <w:b/>
          <w:sz w:val="20"/>
        </w:rPr>
        <w:t>44</w:t>
      </w:r>
      <w:r w:rsidRPr="00B656D0">
        <w:rPr>
          <w:sz w:val="20"/>
        </w:rPr>
        <w:t xml:space="preserve"> тыс. тенге.</w:t>
      </w:r>
    </w:p>
    <w:p w:rsidR="00A059CC" w:rsidRDefault="00B656D0" w:rsidP="00B656D0">
      <w:pPr>
        <w:shd w:val="clear" w:color="auto" w:fill="FFFFFF"/>
        <w:ind w:left="708"/>
        <w:jc w:val="both"/>
        <w:rPr>
          <w:sz w:val="20"/>
        </w:rPr>
      </w:pPr>
      <w:r w:rsidRPr="00B656D0">
        <w:rPr>
          <w:sz w:val="20"/>
        </w:rPr>
        <w:t xml:space="preserve">     </w:t>
      </w:r>
      <w:r w:rsidR="00A059CC">
        <w:rPr>
          <w:sz w:val="20"/>
        </w:rPr>
        <w:t xml:space="preserve">4. </w:t>
      </w:r>
      <w:r w:rsidRPr="00B656D0">
        <w:rPr>
          <w:sz w:val="20"/>
        </w:rPr>
        <w:t xml:space="preserve">Приобретение </w:t>
      </w:r>
      <w:r w:rsidR="00A059CC" w:rsidRPr="00B656D0">
        <w:rPr>
          <w:sz w:val="20"/>
        </w:rPr>
        <w:t xml:space="preserve">2-х бензопил Зубр ПБЦ-450 40П </w:t>
      </w:r>
      <w:r w:rsidRPr="00B656D0">
        <w:rPr>
          <w:sz w:val="20"/>
        </w:rPr>
        <w:t xml:space="preserve">произведено в мае 2021 года на сумму </w:t>
      </w:r>
      <w:r w:rsidRPr="00B656D0">
        <w:rPr>
          <w:b/>
          <w:sz w:val="20"/>
        </w:rPr>
        <w:t>151</w:t>
      </w:r>
      <w:r w:rsidRPr="00B656D0">
        <w:rPr>
          <w:sz w:val="20"/>
        </w:rPr>
        <w:t xml:space="preserve"> тыс. тенге.</w:t>
      </w:r>
    </w:p>
    <w:p w:rsidR="00B656D0" w:rsidRPr="00B656D0" w:rsidRDefault="00A059CC" w:rsidP="00B656D0">
      <w:pPr>
        <w:shd w:val="clear" w:color="auto" w:fill="FFFFFF"/>
        <w:ind w:left="708"/>
        <w:jc w:val="both"/>
        <w:rPr>
          <w:sz w:val="20"/>
        </w:rPr>
      </w:pPr>
      <w:r>
        <w:rPr>
          <w:sz w:val="20"/>
        </w:rPr>
        <w:t>5.</w:t>
      </w:r>
      <w:r w:rsidR="00B656D0" w:rsidRPr="00B656D0">
        <w:rPr>
          <w:color w:val="FF0000"/>
          <w:sz w:val="20"/>
        </w:rPr>
        <w:t xml:space="preserve">  приобре</w:t>
      </w:r>
      <w:r>
        <w:rPr>
          <w:color w:val="FF0000"/>
          <w:sz w:val="20"/>
        </w:rPr>
        <w:t>тение 1 ед.</w:t>
      </w:r>
      <w:r w:rsidR="00B656D0" w:rsidRPr="00B656D0">
        <w:rPr>
          <w:color w:val="FF0000"/>
          <w:sz w:val="20"/>
        </w:rPr>
        <w:t xml:space="preserve"> насос</w:t>
      </w:r>
      <w:r>
        <w:rPr>
          <w:color w:val="FF0000"/>
          <w:sz w:val="20"/>
        </w:rPr>
        <w:t>а</w:t>
      </w:r>
      <w:r w:rsidR="00B656D0" w:rsidRPr="00B656D0">
        <w:rPr>
          <w:color w:val="FF0000"/>
          <w:sz w:val="20"/>
        </w:rPr>
        <w:t xml:space="preserve"> дренажн</w:t>
      </w:r>
      <w:r>
        <w:rPr>
          <w:color w:val="FF0000"/>
          <w:sz w:val="20"/>
        </w:rPr>
        <w:t>ого</w:t>
      </w:r>
      <w:r w:rsidR="00B656D0" w:rsidRPr="00B656D0">
        <w:rPr>
          <w:color w:val="FF0000"/>
          <w:sz w:val="20"/>
        </w:rPr>
        <w:t xml:space="preserve"> </w:t>
      </w:r>
      <w:r w:rsidR="00B656D0" w:rsidRPr="00B656D0">
        <w:rPr>
          <w:color w:val="FF0000"/>
          <w:sz w:val="20"/>
          <w:lang w:val="en-US"/>
        </w:rPr>
        <w:t>DSP</w:t>
      </w:r>
      <w:r w:rsidR="00B656D0" w:rsidRPr="00B656D0">
        <w:rPr>
          <w:color w:val="FF0000"/>
          <w:sz w:val="20"/>
        </w:rPr>
        <w:t xml:space="preserve"> 18/60</w:t>
      </w:r>
      <w:r w:rsidR="00B656D0" w:rsidRPr="00B656D0">
        <w:rPr>
          <w:color w:val="FF0000"/>
          <w:sz w:val="20"/>
          <w:lang w:val="en-US"/>
        </w:rPr>
        <w:t>F</w:t>
      </w:r>
      <w:r w:rsidR="00B656D0" w:rsidRPr="00B656D0">
        <w:rPr>
          <w:color w:val="FF0000"/>
          <w:sz w:val="20"/>
        </w:rPr>
        <w:t xml:space="preserve"> </w:t>
      </w:r>
      <w:r w:rsidR="00B656D0" w:rsidRPr="00B656D0">
        <w:rPr>
          <w:color w:val="FF0000"/>
          <w:sz w:val="20"/>
          <w:lang w:val="en-US"/>
        </w:rPr>
        <w:t>TOTAL</w:t>
      </w:r>
      <w:r w:rsidR="00B656D0" w:rsidRPr="00B656D0">
        <w:rPr>
          <w:color w:val="FF0000"/>
          <w:sz w:val="20"/>
        </w:rPr>
        <w:t xml:space="preserve"> </w:t>
      </w:r>
      <w:r w:rsidR="00B656D0" w:rsidRPr="00B656D0">
        <w:rPr>
          <w:color w:val="FF0000"/>
          <w:sz w:val="20"/>
          <w:lang w:val="en-US"/>
        </w:rPr>
        <w:t>TOOLS</w:t>
      </w:r>
      <w:r w:rsidR="00B656D0" w:rsidRPr="00B656D0">
        <w:rPr>
          <w:color w:val="FF0000"/>
          <w:sz w:val="20"/>
        </w:rPr>
        <w:t xml:space="preserve"> в июне 2021 года на сумму </w:t>
      </w:r>
      <w:r w:rsidR="00B656D0" w:rsidRPr="00B656D0">
        <w:rPr>
          <w:b/>
          <w:color w:val="FF0000"/>
          <w:sz w:val="20"/>
        </w:rPr>
        <w:t xml:space="preserve">44 </w:t>
      </w:r>
      <w:r w:rsidR="00B656D0" w:rsidRPr="00B656D0">
        <w:rPr>
          <w:color w:val="FF0000"/>
          <w:sz w:val="20"/>
        </w:rPr>
        <w:t xml:space="preserve"> тыс. тенге. </w:t>
      </w:r>
    </w:p>
    <w:p w:rsidR="00B656D0" w:rsidRPr="00B656D0" w:rsidRDefault="00B656D0" w:rsidP="00B656D0">
      <w:pPr>
        <w:shd w:val="clear" w:color="auto" w:fill="FFFFFF"/>
        <w:ind w:left="708"/>
        <w:jc w:val="both"/>
        <w:rPr>
          <w:rFonts w:eastAsia="Calibri"/>
          <w:b/>
          <w:sz w:val="20"/>
          <w:lang w:eastAsia="ru-RU"/>
        </w:rPr>
      </w:pPr>
      <w:r w:rsidRPr="00B656D0">
        <w:rPr>
          <w:rFonts w:eastAsia="Calibri"/>
          <w:b/>
          <w:sz w:val="20"/>
          <w:lang w:eastAsia="ru-RU"/>
        </w:rPr>
        <w:t xml:space="preserve">        По статье: Средства и системы связи и безопасности.</w:t>
      </w:r>
    </w:p>
    <w:p w:rsidR="00B656D0" w:rsidRPr="00B656D0" w:rsidRDefault="00B656D0" w:rsidP="00B656D0">
      <w:pPr>
        <w:shd w:val="clear" w:color="auto" w:fill="FFFFFF"/>
        <w:ind w:left="708"/>
        <w:jc w:val="both"/>
        <w:rPr>
          <w:rFonts w:eastAsia="Calibri"/>
          <w:b/>
          <w:sz w:val="20"/>
          <w:lang w:eastAsia="ru-RU"/>
        </w:rPr>
      </w:pPr>
      <w:r w:rsidRPr="00B656D0">
        <w:rPr>
          <w:b/>
          <w:sz w:val="20"/>
        </w:rPr>
        <w:t xml:space="preserve">        Освоено:</w:t>
      </w:r>
    </w:p>
    <w:p w:rsidR="00B656D0" w:rsidRPr="00B656D0" w:rsidRDefault="00B656D0" w:rsidP="00B656D0">
      <w:pPr>
        <w:shd w:val="clear" w:color="auto" w:fill="FFFFFF"/>
        <w:ind w:left="708"/>
        <w:jc w:val="both"/>
        <w:rPr>
          <w:sz w:val="20"/>
        </w:rPr>
      </w:pPr>
      <w:r w:rsidRPr="00B656D0">
        <w:rPr>
          <w:rFonts w:eastAsia="Calibri"/>
          <w:b/>
          <w:sz w:val="20"/>
          <w:lang w:eastAsia="ru-RU"/>
        </w:rPr>
        <w:t xml:space="preserve">        </w:t>
      </w:r>
      <w:r w:rsidR="009D1538">
        <w:rPr>
          <w:rFonts w:eastAsia="Calibri"/>
          <w:b/>
          <w:sz w:val="20"/>
          <w:lang w:eastAsia="ru-RU"/>
        </w:rPr>
        <w:t>1.</w:t>
      </w:r>
      <w:r w:rsidRPr="00B656D0">
        <w:rPr>
          <w:sz w:val="20"/>
        </w:rPr>
        <w:t xml:space="preserve">В здании  Пост ЭЦ 10 км для восстановления работоспособности системы пожарной сигнализации </w:t>
      </w:r>
      <w:r w:rsidRPr="00B656D0">
        <w:rPr>
          <w:color w:val="FF0000"/>
          <w:sz w:val="20"/>
        </w:rPr>
        <w:t>в мае 2021 года</w:t>
      </w:r>
      <w:r w:rsidRPr="00B656D0">
        <w:rPr>
          <w:sz w:val="20"/>
        </w:rPr>
        <w:t xml:space="preserve"> был приобретен  прибор ВЭРС-ПК4, входящий в состав пожарной сигнализации. Стоимость приобретения прибора ВЭРС-ПК4 составила </w:t>
      </w:r>
      <w:r w:rsidRPr="00B656D0">
        <w:rPr>
          <w:b/>
          <w:sz w:val="20"/>
        </w:rPr>
        <w:t>20</w:t>
      </w:r>
      <w:r w:rsidR="009D1538">
        <w:rPr>
          <w:sz w:val="20"/>
        </w:rPr>
        <w:t xml:space="preserve"> тыс. тенге</w:t>
      </w:r>
      <w:r w:rsidRPr="00B656D0">
        <w:rPr>
          <w:sz w:val="20"/>
        </w:rPr>
        <w:t xml:space="preserve"> за счет проекта «Капитальный ремонт </w:t>
      </w:r>
      <w:proofErr w:type="spellStart"/>
      <w:r w:rsidRPr="00B656D0">
        <w:rPr>
          <w:sz w:val="20"/>
        </w:rPr>
        <w:t>Стативов</w:t>
      </w:r>
      <w:proofErr w:type="spellEnd"/>
      <w:r w:rsidRPr="00B656D0">
        <w:rPr>
          <w:sz w:val="20"/>
        </w:rPr>
        <w:t>: СРКМ-75,   СРК 4.75 N15846,  СРБКМ-18-75 (замена реле и блоков)».</w:t>
      </w:r>
    </w:p>
    <w:p w:rsidR="00B656D0" w:rsidRPr="00B656D0" w:rsidRDefault="00B656D0" w:rsidP="00B656D0">
      <w:pPr>
        <w:shd w:val="clear" w:color="auto" w:fill="FFFFFF"/>
        <w:ind w:left="708"/>
        <w:jc w:val="both"/>
        <w:rPr>
          <w:color w:val="FF0000"/>
          <w:sz w:val="20"/>
        </w:rPr>
      </w:pPr>
      <w:r w:rsidRPr="00B656D0">
        <w:rPr>
          <w:color w:val="FF0000"/>
          <w:sz w:val="20"/>
        </w:rPr>
        <w:t xml:space="preserve">    </w:t>
      </w:r>
      <w:r w:rsidR="009D1538">
        <w:rPr>
          <w:color w:val="FF0000"/>
          <w:sz w:val="20"/>
        </w:rPr>
        <w:t>2</w:t>
      </w:r>
      <w:r w:rsidRPr="00B656D0">
        <w:rPr>
          <w:color w:val="FF0000"/>
          <w:sz w:val="20"/>
        </w:rPr>
        <w:t xml:space="preserve">. Приобретение переносных радиостанций </w:t>
      </w:r>
      <w:r w:rsidR="009D1538">
        <w:rPr>
          <w:color w:val="FF0000"/>
          <w:sz w:val="20"/>
        </w:rPr>
        <w:t xml:space="preserve"> в количестве  8 ед. с чехлами </w:t>
      </w:r>
      <w:r w:rsidRPr="00B656D0">
        <w:rPr>
          <w:color w:val="FF0000"/>
          <w:sz w:val="20"/>
        </w:rPr>
        <w:t xml:space="preserve">было произведено в июне 2021 года на сумму </w:t>
      </w:r>
      <w:r w:rsidRPr="00B656D0">
        <w:rPr>
          <w:b/>
          <w:color w:val="FF0000"/>
          <w:sz w:val="20"/>
        </w:rPr>
        <w:t>1 111</w:t>
      </w:r>
      <w:r w:rsidRPr="00B656D0">
        <w:rPr>
          <w:color w:val="FF0000"/>
          <w:sz w:val="20"/>
        </w:rPr>
        <w:t xml:space="preserve"> тыс. тенге.</w:t>
      </w:r>
      <w:r w:rsidR="009D1538">
        <w:rPr>
          <w:color w:val="FF0000"/>
          <w:sz w:val="20"/>
        </w:rPr>
        <w:t xml:space="preserve"> Микрофоны не довезены.</w:t>
      </w:r>
    </w:p>
    <w:p w:rsidR="00B656D0" w:rsidRPr="00B656D0" w:rsidRDefault="00B656D0" w:rsidP="00B656D0">
      <w:pPr>
        <w:shd w:val="clear" w:color="auto" w:fill="FFFFFF"/>
        <w:ind w:left="708"/>
        <w:jc w:val="both"/>
        <w:rPr>
          <w:color w:val="FF0000"/>
          <w:sz w:val="20"/>
        </w:rPr>
      </w:pPr>
      <w:r w:rsidRPr="00B656D0">
        <w:rPr>
          <w:color w:val="FF0000"/>
          <w:sz w:val="20"/>
        </w:rPr>
        <w:lastRenderedPageBreak/>
        <w:t xml:space="preserve">   </w:t>
      </w:r>
      <w:r w:rsidR="009D1538">
        <w:rPr>
          <w:color w:val="FF0000"/>
          <w:sz w:val="20"/>
        </w:rPr>
        <w:t>3.</w:t>
      </w:r>
      <w:r w:rsidRPr="00B656D0">
        <w:rPr>
          <w:color w:val="FF0000"/>
          <w:sz w:val="20"/>
        </w:rPr>
        <w:t xml:space="preserve"> Для получения информации с сервера «Главного Вычислительного Центра («ГВЦ»)»   АО «НК «КТЖ» в июне 2021 года были приобретены  двух точки доступа </w:t>
      </w:r>
      <w:proofErr w:type="spellStart"/>
      <w:r w:rsidRPr="00B656D0">
        <w:rPr>
          <w:color w:val="FF0000"/>
          <w:sz w:val="20"/>
          <w:lang w:val="en-US"/>
        </w:rPr>
        <w:t>MikroTik</w:t>
      </w:r>
      <w:proofErr w:type="spellEnd"/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RB</w:t>
      </w:r>
      <w:r w:rsidRPr="00B656D0">
        <w:rPr>
          <w:color w:val="FF0000"/>
          <w:sz w:val="20"/>
        </w:rPr>
        <w:t xml:space="preserve"> </w:t>
      </w:r>
      <w:proofErr w:type="spellStart"/>
      <w:r w:rsidRPr="00B656D0">
        <w:rPr>
          <w:color w:val="FF0000"/>
          <w:sz w:val="20"/>
          <w:lang w:val="en-US"/>
        </w:rPr>
        <w:t>SXTsq</w:t>
      </w:r>
      <w:proofErr w:type="spellEnd"/>
      <w:r w:rsidRPr="00B656D0">
        <w:rPr>
          <w:color w:val="FF0000"/>
          <w:sz w:val="20"/>
        </w:rPr>
        <w:t xml:space="preserve"> </w:t>
      </w:r>
      <w:proofErr w:type="spellStart"/>
      <w:r w:rsidRPr="00B656D0">
        <w:rPr>
          <w:color w:val="FF0000"/>
          <w:sz w:val="20"/>
          <w:lang w:val="en-US"/>
        </w:rPr>
        <w:t>Lite</w:t>
      </w:r>
      <w:proofErr w:type="spellEnd"/>
      <w:r w:rsidRPr="00B656D0">
        <w:rPr>
          <w:color w:val="FF0000"/>
          <w:sz w:val="20"/>
        </w:rPr>
        <w:t xml:space="preserve">2 на сумму </w:t>
      </w:r>
      <w:r w:rsidRPr="00B656D0">
        <w:rPr>
          <w:b/>
          <w:color w:val="FF0000"/>
          <w:sz w:val="20"/>
        </w:rPr>
        <w:t>32</w:t>
      </w:r>
      <w:r w:rsidRPr="00B656D0">
        <w:rPr>
          <w:color w:val="FF0000"/>
          <w:sz w:val="20"/>
        </w:rPr>
        <w:t xml:space="preserve"> тыс. тенге</w:t>
      </w:r>
      <w:proofErr w:type="gramStart"/>
      <w:r w:rsidRPr="00B656D0">
        <w:rPr>
          <w:color w:val="FF0000"/>
          <w:sz w:val="20"/>
        </w:rPr>
        <w:t xml:space="preserve">.. </w:t>
      </w:r>
      <w:proofErr w:type="gramEnd"/>
      <w:r w:rsidRPr="00B656D0">
        <w:rPr>
          <w:color w:val="FF0000"/>
          <w:sz w:val="20"/>
        </w:rPr>
        <w:t xml:space="preserve">за счет проекта «Капитальный ремонт </w:t>
      </w:r>
      <w:proofErr w:type="spellStart"/>
      <w:r w:rsidRPr="00B656D0">
        <w:rPr>
          <w:color w:val="FF0000"/>
          <w:sz w:val="20"/>
        </w:rPr>
        <w:t>Стативов</w:t>
      </w:r>
      <w:proofErr w:type="spellEnd"/>
      <w:r w:rsidRPr="00B656D0">
        <w:rPr>
          <w:color w:val="FF0000"/>
          <w:sz w:val="20"/>
        </w:rPr>
        <w:t>: СРКМ-75,   СРК 4.75 N15846,  СРБКМ-18-75 (замена реле и блоков)».</w:t>
      </w:r>
    </w:p>
    <w:p w:rsidR="00B656D0" w:rsidRPr="00B656D0" w:rsidRDefault="00B656D0" w:rsidP="00B656D0">
      <w:pPr>
        <w:shd w:val="clear" w:color="auto" w:fill="FFFFFF"/>
        <w:ind w:left="708"/>
        <w:jc w:val="both"/>
        <w:rPr>
          <w:sz w:val="20"/>
        </w:rPr>
      </w:pPr>
    </w:p>
    <w:p w:rsidR="00B656D0" w:rsidRPr="00B656D0" w:rsidRDefault="00B656D0" w:rsidP="00B656D0">
      <w:pPr>
        <w:ind w:firstLine="567"/>
        <w:jc w:val="both"/>
        <w:rPr>
          <w:rFonts w:eastAsia="Calibri"/>
          <w:b/>
          <w:sz w:val="20"/>
          <w:lang w:eastAsia="ru-RU"/>
        </w:rPr>
      </w:pPr>
      <w:r w:rsidRPr="00B656D0">
        <w:rPr>
          <w:rFonts w:eastAsia="Calibri"/>
          <w:b/>
          <w:sz w:val="20"/>
          <w:lang w:eastAsia="ru-RU"/>
        </w:rPr>
        <w:t xml:space="preserve">         По статье: Бытовое оборудование.</w:t>
      </w:r>
    </w:p>
    <w:p w:rsidR="00B656D0" w:rsidRPr="00B656D0" w:rsidRDefault="00B656D0" w:rsidP="00B656D0">
      <w:pPr>
        <w:ind w:firstLine="567"/>
        <w:jc w:val="both"/>
        <w:rPr>
          <w:rFonts w:eastAsia="Calibri"/>
          <w:b/>
          <w:sz w:val="20"/>
          <w:lang w:eastAsia="ru-RU"/>
        </w:rPr>
      </w:pPr>
    </w:p>
    <w:p w:rsidR="00B656D0" w:rsidRPr="00B656D0" w:rsidRDefault="00B656D0" w:rsidP="00B656D0">
      <w:pPr>
        <w:tabs>
          <w:tab w:val="left" w:pos="3034"/>
        </w:tabs>
        <w:ind w:left="709"/>
        <w:jc w:val="both"/>
        <w:rPr>
          <w:rFonts w:eastAsia="Calibri"/>
          <w:b/>
          <w:sz w:val="20"/>
          <w:lang w:eastAsia="ru-RU"/>
        </w:rPr>
      </w:pPr>
      <w:r w:rsidRPr="00B656D0">
        <w:rPr>
          <w:b/>
          <w:sz w:val="20"/>
        </w:rPr>
        <w:t xml:space="preserve">        Освоено:</w:t>
      </w:r>
    </w:p>
    <w:p w:rsidR="00B656D0" w:rsidRDefault="00B656D0" w:rsidP="00B656D0">
      <w:pPr>
        <w:shd w:val="clear" w:color="auto" w:fill="FFFFFF"/>
        <w:ind w:left="708"/>
        <w:jc w:val="both"/>
        <w:rPr>
          <w:sz w:val="20"/>
        </w:rPr>
      </w:pPr>
      <w:r w:rsidRPr="00B656D0">
        <w:rPr>
          <w:sz w:val="20"/>
        </w:rPr>
        <w:t xml:space="preserve">       Приобретение четырех газонокосилок было произведено в мае 2021 года на сумму </w:t>
      </w:r>
      <w:r w:rsidRPr="00B656D0">
        <w:rPr>
          <w:b/>
          <w:sz w:val="20"/>
        </w:rPr>
        <w:t>192</w:t>
      </w:r>
      <w:r w:rsidRPr="00B656D0">
        <w:rPr>
          <w:sz w:val="20"/>
        </w:rPr>
        <w:t xml:space="preserve"> тыс. тенге. </w:t>
      </w:r>
    </w:p>
    <w:p w:rsidR="002B7DA7" w:rsidRPr="00B656D0" w:rsidRDefault="002B7DA7" w:rsidP="00B656D0">
      <w:pPr>
        <w:shd w:val="clear" w:color="auto" w:fill="FFFFFF"/>
        <w:ind w:left="708"/>
        <w:jc w:val="both"/>
        <w:rPr>
          <w:sz w:val="20"/>
        </w:rPr>
      </w:pPr>
    </w:p>
    <w:p w:rsidR="00B656D0" w:rsidRPr="00B656D0" w:rsidRDefault="00B656D0" w:rsidP="00B656D0">
      <w:pPr>
        <w:ind w:firstLine="567"/>
        <w:jc w:val="both"/>
        <w:rPr>
          <w:rFonts w:eastAsia="Calibri"/>
          <w:b/>
          <w:sz w:val="20"/>
          <w:lang w:eastAsia="ru-RU"/>
        </w:rPr>
      </w:pPr>
      <w:r w:rsidRPr="00B656D0">
        <w:rPr>
          <w:sz w:val="20"/>
        </w:rPr>
        <w:t xml:space="preserve">   </w:t>
      </w:r>
      <w:r w:rsidRPr="00B656D0">
        <w:rPr>
          <w:rFonts w:eastAsia="Calibri"/>
          <w:b/>
          <w:sz w:val="20"/>
          <w:lang w:eastAsia="ru-RU"/>
        </w:rPr>
        <w:t xml:space="preserve">       По статьям: Основное оборудование. Средства и системы связи и  </w:t>
      </w:r>
    </w:p>
    <w:p w:rsidR="00B656D0" w:rsidRPr="00B656D0" w:rsidRDefault="00B656D0" w:rsidP="00B656D0">
      <w:pPr>
        <w:ind w:firstLine="567"/>
        <w:jc w:val="both"/>
        <w:rPr>
          <w:rFonts w:eastAsia="Calibri"/>
          <w:b/>
          <w:sz w:val="20"/>
          <w:lang w:eastAsia="ru-RU"/>
        </w:rPr>
      </w:pPr>
      <w:r w:rsidRPr="00B656D0">
        <w:rPr>
          <w:rFonts w:eastAsia="Calibri"/>
          <w:b/>
          <w:sz w:val="20"/>
          <w:lang w:eastAsia="ru-RU"/>
        </w:rPr>
        <w:t xml:space="preserve">            безопасности. Оргтехника. </w:t>
      </w:r>
      <w:r w:rsidRPr="00B656D0">
        <w:rPr>
          <w:b/>
          <w:sz w:val="20"/>
        </w:rPr>
        <w:t>Капитальный ремонт оборудования.</w:t>
      </w:r>
    </w:p>
    <w:p w:rsidR="00B656D0" w:rsidRPr="00B656D0" w:rsidRDefault="00B656D0" w:rsidP="00B656D0">
      <w:pPr>
        <w:ind w:firstLine="567"/>
        <w:jc w:val="both"/>
        <w:rPr>
          <w:rFonts w:eastAsia="Calibri"/>
          <w:b/>
          <w:sz w:val="20"/>
          <w:lang w:eastAsia="ru-RU"/>
        </w:rPr>
      </w:pPr>
    </w:p>
    <w:p w:rsidR="00B656D0" w:rsidRPr="00B656D0" w:rsidRDefault="00B656D0" w:rsidP="00B656D0">
      <w:pPr>
        <w:tabs>
          <w:tab w:val="left" w:pos="3034"/>
        </w:tabs>
        <w:ind w:left="709"/>
        <w:jc w:val="both"/>
        <w:rPr>
          <w:b/>
          <w:sz w:val="20"/>
        </w:rPr>
      </w:pPr>
      <w:r w:rsidRPr="00B656D0">
        <w:rPr>
          <w:color w:val="FF0000"/>
          <w:sz w:val="20"/>
        </w:rPr>
        <w:t xml:space="preserve">  </w:t>
      </w:r>
      <w:r w:rsidRPr="00B656D0">
        <w:rPr>
          <w:b/>
          <w:sz w:val="20"/>
        </w:rPr>
        <w:t>Не освоено:</w:t>
      </w:r>
    </w:p>
    <w:p w:rsidR="00B656D0" w:rsidRPr="00B656D0" w:rsidRDefault="00B656D0" w:rsidP="00B656D0">
      <w:pPr>
        <w:rPr>
          <w:sz w:val="20"/>
        </w:rPr>
      </w:pPr>
      <w:r w:rsidRPr="00B656D0">
        <w:rPr>
          <w:sz w:val="20"/>
        </w:rPr>
        <w:t xml:space="preserve">            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>- в процессе заключения договоров: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 арматура кабельная АК-30;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>домкраты путевые гидравлические ПДР-8,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 процессор </w:t>
      </w:r>
      <w:r w:rsidRPr="00B656D0">
        <w:rPr>
          <w:sz w:val="20"/>
          <w:lang w:val="en-US"/>
        </w:rPr>
        <w:t>Inter</w:t>
      </w:r>
      <w:r w:rsidRPr="00B656D0">
        <w:rPr>
          <w:sz w:val="20"/>
        </w:rPr>
        <w:t xml:space="preserve"> </w:t>
      </w:r>
      <w:r w:rsidRPr="00B656D0">
        <w:rPr>
          <w:sz w:val="20"/>
          <w:lang w:val="en-US"/>
        </w:rPr>
        <w:t>Core</w:t>
      </w:r>
      <w:r w:rsidRPr="00B656D0">
        <w:rPr>
          <w:sz w:val="20"/>
        </w:rPr>
        <w:t xml:space="preserve"> </w:t>
      </w:r>
      <w:proofErr w:type="spellStart"/>
      <w:r w:rsidRPr="00B656D0">
        <w:rPr>
          <w:sz w:val="20"/>
          <w:lang w:val="en-US"/>
        </w:rPr>
        <w:t>i</w:t>
      </w:r>
      <w:proofErr w:type="spellEnd"/>
      <w:r w:rsidRPr="00B656D0">
        <w:rPr>
          <w:sz w:val="20"/>
        </w:rPr>
        <w:t xml:space="preserve">3, 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мобильные  радиостанции  </w:t>
      </w:r>
      <w:proofErr w:type="spellStart"/>
      <w:r w:rsidRPr="00B656D0">
        <w:rPr>
          <w:sz w:val="20"/>
        </w:rPr>
        <w:t>Motorola</w:t>
      </w:r>
      <w:proofErr w:type="spellEnd"/>
      <w:r w:rsidRPr="00B656D0">
        <w:rPr>
          <w:sz w:val="20"/>
        </w:rPr>
        <w:t xml:space="preserve"> DМ-1600</w:t>
      </w:r>
      <w:r w:rsidR="002B7DA7">
        <w:rPr>
          <w:sz w:val="20"/>
        </w:rPr>
        <w:t xml:space="preserve">в </w:t>
      </w:r>
      <w:proofErr w:type="gramStart"/>
      <w:r w:rsidR="002B7DA7">
        <w:rPr>
          <w:sz w:val="20"/>
        </w:rPr>
        <w:t>количестве</w:t>
      </w:r>
      <w:proofErr w:type="gramEnd"/>
      <w:r w:rsidR="002B7DA7">
        <w:rPr>
          <w:sz w:val="20"/>
        </w:rPr>
        <w:t xml:space="preserve"> 5 ед.</w:t>
      </w:r>
      <w:r w:rsidRPr="00B656D0">
        <w:rPr>
          <w:sz w:val="20"/>
        </w:rPr>
        <w:t>,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color w:val="FF0000"/>
          <w:sz w:val="20"/>
        </w:rPr>
      </w:pPr>
      <w:r w:rsidRPr="00B656D0">
        <w:rPr>
          <w:sz w:val="20"/>
        </w:rPr>
        <w:t xml:space="preserve"> </w:t>
      </w:r>
      <w:r w:rsidRPr="00B656D0">
        <w:rPr>
          <w:color w:val="FF0000"/>
          <w:sz w:val="20"/>
        </w:rPr>
        <w:t>бетономешалка</w:t>
      </w:r>
      <w:r w:rsidRPr="00B656D0">
        <w:rPr>
          <w:sz w:val="20"/>
        </w:rPr>
        <w:t xml:space="preserve"> </w:t>
      </w:r>
      <w:r w:rsidRPr="00B656D0">
        <w:rPr>
          <w:color w:val="FF0000"/>
          <w:sz w:val="20"/>
        </w:rPr>
        <w:t xml:space="preserve">Вихрь БМ-180, </w:t>
      </w:r>
    </w:p>
    <w:p w:rsidR="002B7DA7" w:rsidRDefault="00B656D0" w:rsidP="00B656D0">
      <w:pPr>
        <w:tabs>
          <w:tab w:val="left" w:pos="3034"/>
        </w:tabs>
        <w:ind w:left="709"/>
        <w:jc w:val="both"/>
        <w:rPr>
          <w:color w:val="FF0000"/>
          <w:sz w:val="20"/>
        </w:rPr>
      </w:pPr>
      <w:proofErr w:type="spellStart"/>
      <w:r w:rsidRPr="00B656D0">
        <w:rPr>
          <w:color w:val="FF0000"/>
          <w:sz w:val="20"/>
        </w:rPr>
        <w:t>маршрутизатор</w:t>
      </w:r>
      <w:proofErr w:type="spellEnd"/>
      <w:r w:rsidRPr="00B656D0">
        <w:rPr>
          <w:color w:val="FF0000"/>
          <w:sz w:val="20"/>
        </w:rPr>
        <w:t xml:space="preserve"> </w:t>
      </w:r>
      <w:proofErr w:type="spellStart"/>
      <w:r w:rsidRPr="00B656D0">
        <w:rPr>
          <w:color w:val="FF0000"/>
          <w:sz w:val="20"/>
          <w:lang w:val="en-US"/>
        </w:rPr>
        <w:t>MikroTik</w:t>
      </w:r>
      <w:proofErr w:type="spellEnd"/>
      <w:r w:rsidRPr="00B656D0">
        <w:rPr>
          <w:color w:val="FF0000"/>
          <w:sz w:val="20"/>
        </w:rPr>
        <w:t xml:space="preserve"> </w:t>
      </w:r>
      <w:proofErr w:type="spellStart"/>
      <w:r w:rsidRPr="00B656D0">
        <w:rPr>
          <w:color w:val="FF0000"/>
          <w:sz w:val="20"/>
          <w:lang w:val="en-US"/>
        </w:rPr>
        <w:t>heX</w:t>
      </w:r>
      <w:proofErr w:type="spellEnd"/>
      <w:r w:rsidRPr="00B656D0">
        <w:rPr>
          <w:color w:val="FF0000"/>
          <w:sz w:val="20"/>
        </w:rPr>
        <w:t xml:space="preserve"> </w:t>
      </w:r>
      <w:proofErr w:type="spellStart"/>
      <w:r w:rsidRPr="00B656D0">
        <w:rPr>
          <w:color w:val="FF0000"/>
          <w:sz w:val="20"/>
          <w:lang w:val="en-US"/>
        </w:rPr>
        <w:t>lite</w:t>
      </w:r>
      <w:proofErr w:type="spellEnd"/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RB</w:t>
      </w:r>
      <w:r w:rsidRPr="00B656D0">
        <w:rPr>
          <w:color w:val="FF0000"/>
          <w:sz w:val="20"/>
        </w:rPr>
        <w:t>750</w:t>
      </w:r>
      <w:r w:rsidRPr="00B656D0">
        <w:rPr>
          <w:color w:val="FF0000"/>
          <w:sz w:val="20"/>
          <w:lang w:val="en-US"/>
        </w:rPr>
        <w:t>r</w:t>
      </w:r>
      <w:r w:rsidRPr="00B656D0">
        <w:rPr>
          <w:color w:val="FF0000"/>
          <w:sz w:val="20"/>
        </w:rPr>
        <w:t xml:space="preserve">2 – 1 </w:t>
      </w:r>
      <w:proofErr w:type="spellStart"/>
      <w:proofErr w:type="gramStart"/>
      <w:r w:rsidRPr="00B656D0">
        <w:rPr>
          <w:color w:val="FF0000"/>
          <w:sz w:val="20"/>
        </w:rPr>
        <w:t>шт</w:t>
      </w:r>
      <w:proofErr w:type="spellEnd"/>
      <w:proofErr w:type="gramEnd"/>
      <w:r w:rsidRPr="00B656D0">
        <w:rPr>
          <w:color w:val="FF0000"/>
          <w:sz w:val="20"/>
        </w:rPr>
        <w:t xml:space="preserve">, </w:t>
      </w:r>
    </w:p>
    <w:p w:rsidR="00B656D0" w:rsidRPr="00B656D0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color w:val="FF0000"/>
          <w:sz w:val="20"/>
        </w:rPr>
        <w:t xml:space="preserve">коммутаторы </w:t>
      </w:r>
      <w:r w:rsidRPr="00B656D0">
        <w:rPr>
          <w:color w:val="FF0000"/>
          <w:sz w:val="20"/>
          <w:lang w:val="en-US"/>
        </w:rPr>
        <w:t>D</w:t>
      </w:r>
      <w:r w:rsidRPr="00B656D0">
        <w:rPr>
          <w:color w:val="FF0000"/>
          <w:sz w:val="20"/>
        </w:rPr>
        <w:t>-</w:t>
      </w:r>
      <w:r w:rsidRPr="00B656D0">
        <w:rPr>
          <w:color w:val="FF0000"/>
          <w:sz w:val="20"/>
          <w:lang w:val="en-US"/>
        </w:rPr>
        <w:t>Link</w:t>
      </w:r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DGS</w:t>
      </w:r>
      <w:r w:rsidRPr="00B656D0">
        <w:rPr>
          <w:color w:val="FF0000"/>
          <w:sz w:val="20"/>
        </w:rPr>
        <w:t>-1100-08</w:t>
      </w:r>
      <w:r w:rsidRPr="00B656D0">
        <w:rPr>
          <w:color w:val="FF0000"/>
          <w:sz w:val="20"/>
          <w:lang w:val="en-US"/>
        </w:rPr>
        <w:t>P</w:t>
      </w:r>
      <w:r w:rsidRPr="00B656D0">
        <w:rPr>
          <w:color w:val="FF0000"/>
          <w:sz w:val="20"/>
        </w:rPr>
        <w:t>/</w:t>
      </w:r>
      <w:r w:rsidRPr="00B656D0">
        <w:rPr>
          <w:color w:val="FF0000"/>
          <w:sz w:val="20"/>
          <w:lang w:val="en-US"/>
        </w:rPr>
        <w:t>B</w:t>
      </w:r>
      <w:r w:rsidRPr="00B656D0">
        <w:rPr>
          <w:color w:val="FF0000"/>
          <w:sz w:val="20"/>
        </w:rPr>
        <w:t xml:space="preserve">1 – 2 </w:t>
      </w:r>
      <w:proofErr w:type="spellStart"/>
      <w:proofErr w:type="gramStart"/>
      <w:r w:rsidRPr="00B656D0">
        <w:rPr>
          <w:color w:val="FF0000"/>
          <w:sz w:val="20"/>
        </w:rPr>
        <w:t>шт</w:t>
      </w:r>
      <w:proofErr w:type="spellEnd"/>
      <w:proofErr w:type="gramEnd"/>
      <w:r w:rsidRPr="00B656D0">
        <w:rPr>
          <w:sz w:val="20"/>
        </w:rPr>
        <w:t xml:space="preserve"> и тепловозы 217 (</w:t>
      </w:r>
      <w:proofErr w:type="spellStart"/>
      <w:r w:rsidRPr="00B656D0">
        <w:rPr>
          <w:sz w:val="20"/>
        </w:rPr>
        <w:t>инв.№</w:t>
      </w:r>
      <w:proofErr w:type="spellEnd"/>
      <w:r w:rsidRPr="00B656D0">
        <w:rPr>
          <w:sz w:val="20"/>
        </w:rPr>
        <w:t xml:space="preserve"> 1969046508) и 1238 (инв. № 1965096538) - замены калориферов; 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- перенесение приобретения оборудования на более поздний срок: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color w:val="FF0000"/>
          <w:sz w:val="20"/>
        </w:rPr>
      </w:pPr>
      <w:r w:rsidRPr="00B656D0">
        <w:rPr>
          <w:sz w:val="20"/>
        </w:rPr>
        <w:t xml:space="preserve"> </w:t>
      </w:r>
      <w:proofErr w:type="spellStart"/>
      <w:r w:rsidRPr="00B656D0">
        <w:rPr>
          <w:color w:val="FF0000"/>
          <w:sz w:val="20"/>
        </w:rPr>
        <w:t>углошлифовальные</w:t>
      </w:r>
      <w:proofErr w:type="spellEnd"/>
      <w:r w:rsidRPr="00B656D0">
        <w:rPr>
          <w:color w:val="FF0000"/>
          <w:sz w:val="20"/>
        </w:rPr>
        <w:t xml:space="preserve"> машины </w:t>
      </w:r>
      <w:r w:rsidRPr="00B656D0">
        <w:rPr>
          <w:color w:val="FF0000"/>
          <w:sz w:val="20"/>
          <w:lang w:val="en-US"/>
        </w:rPr>
        <w:t>BOSCH</w:t>
      </w:r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GWS</w:t>
      </w:r>
      <w:r w:rsidRPr="00B656D0">
        <w:rPr>
          <w:color w:val="FF0000"/>
          <w:sz w:val="20"/>
        </w:rPr>
        <w:t>16</w:t>
      </w:r>
      <w:r w:rsidRPr="00B656D0">
        <w:rPr>
          <w:color w:val="FF0000"/>
          <w:sz w:val="20"/>
          <w:lang w:val="en-US"/>
        </w:rPr>
        <w:t> </w:t>
      </w:r>
      <w:r w:rsidRPr="00B656D0">
        <w:rPr>
          <w:color w:val="FF0000"/>
          <w:sz w:val="20"/>
        </w:rPr>
        <w:t xml:space="preserve">750 Вт,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proofErr w:type="spellStart"/>
      <w:r w:rsidRPr="00B656D0">
        <w:rPr>
          <w:color w:val="FF0000"/>
          <w:sz w:val="20"/>
        </w:rPr>
        <w:t>шуруповерт</w:t>
      </w:r>
      <w:proofErr w:type="spellEnd"/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BOSCH</w:t>
      </w:r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Universal</w:t>
      </w:r>
      <w:r w:rsidRPr="00B656D0">
        <w:rPr>
          <w:color w:val="FF0000"/>
          <w:sz w:val="20"/>
        </w:rPr>
        <w:t xml:space="preserve"> </w:t>
      </w:r>
      <w:r w:rsidRPr="00B656D0">
        <w:rPr>
          <w:color w:val="FF0000"/>
          <w:sz w:val="20"/>
          <w:lang w:val="en-US"/>
        </w:rPr>
        <w:t>Drill</w:t>
      </w:r>
      <w:r w:rsidRPr="00B656D0">
        <w:rPr>
          <w:color w:val="FF0000"/>
          <w:sz w:val="20"/>
        </w:rPr>
        <w:t xml:space="preserve"> 18,</w:t>
      </w:r>
      <w:r w:rsidRPr="00B656D0">
        <w:rPr>
          <w:sz w:val="20"/>
        </w:rPr>
        <w:t xml:space="preserve">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сварочный аппарат для полипропиленовых труб АСТ-800,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водонагреватель </w:t>
      </w:r>
      <w:r w:rsidRPr="00B656D0">
        <w:rPr>
          <w:sz w:val="20"/>
          <w:lang w:val="en-US"/>
        </w:rPr>
        <w:t>Ariston</w:t>
      </w:r>
      <w:r w:rsidRPr="00B656D0">
        <w:rPr>
          <w:sz w:val="20"/>
        </w:rPr>
        <w:t xml:space="preserve"> 100 л,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 xml:space="preserve">микроволновые печи  </w:t>
      </w:r>
      <w:r w:rsidRPr="00B656D0">
        <w:rPr>
          <w:sz w:val="20"/>
          <w:lang w:val="en-US"/>
        </w:rPr>
        <w:t>Samsung</w:t>
      </w:r>
      <w:r w:rsidRPr="00B656D0">
        <w:rPr>
          <w:sz w:val="20"/>
        </w:rPr>
        <w:t xml:space="preserve"> </w:t>
      </w:r>
      <w:r w:rsidRPr="00B656D0">
        <w:rPr>
          <w:sz w:val="20"/>
          <w:lang w:val="en-US"/>
        </w:rPr>
        <w:t>MS</w:t>
      </w:r>
      <w:r w:rsidRPr="00B656D0">
        <w:rPr>
          <w:sz w:val="20"/>
        </w:rPr>
        <w:t xml:space="preserve"> 23 </w:t>
      </w:r>
      <w:r w:rsidRPr="00B656D0">
        <w:rPr>
          <w:sz w:val="20"/>
          <w:lang w:val="en-US"/>
        </w:rPr>
        <w:t>H</w:t>
      </w:r>
      <w:r w:rsidRPr="00B656D0">
        <w:rPr>
          <w:sz w:val="20"/>
        </w:rPr>
        <w:t xml:space="preserve">3115 </w:t>
      </w:r>
      <w:r w:rsidRPr="00B656D0">
        <w:rPr>
          <w:sz w:val="20"/>
          <w:lang w:val="en-US"/>
        </w:rPr>
        <w:t>FK</w:t>
      </w:r>
      <w:r w:rsidRPr="00B656D0">
        <w:rPr>
          <w:sz w:val="20"/>
        </w:rPr>
        <w:t xml:space="preserve">,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>ж</w:t>
      </w:r>
      <w:proofErr w:type="gramStart"/>
      <w:r w:rsidRPr="00B656D0">
        <w:rPr>
          <w:sz w:val="20"/>
        </w:rPr>
        <w:t>:д</w:t>
      </w:r>
      <w:proofErr w:type="gramEnd"/>
      <w:r w:rsidRPr="00B656D0">
        <w:rPr>
          <w:sz w:val="20"/>
        </w:rPr>
        <w:t xml:space="preserve"> путь Ранжирный парк (замена электродвигателей МСП-0,25 (160 в) ), </w:t>
      </w:r>
    </w:p>
    <w:p w:rsidR="008302A3" w:rsidRDefault="00B656D0" w:rsidP="00B656D0">
      <w:pPr>
        <w:tabs>
          <w:tab w:val="left" w:pos="3034"/>
        </w:tabs>
        <w:ind w:left="709"/>
        <w:jc w:val="both"/>
        <w:rPr>
          <w:sz w:val="20"/>
        </w:rPr>
      </w:pPr>
      <w:r w:rsidRPr="00B656D0">
        <w:rPr>
          <w:sz w:val="20"/>
        </w:rPr>
        <w:t>ж</w:t>
      </w:r>
      <w:proofErr w:type="gramStart"/>
      <w:r w:rsidRPr="00B656D0">
        <w:rPr>
          <w:sz w:val="20"/>
        </w:rPr>
        <w:t>:д</w:t>
      </w:r>
      <w:proofErr w:type="gramEnd"/>
      <w:r w:rsidRPr="00B656D0">
        <w:rPr>
          <w:sz w:val="20"/>
        </w:rPr>
        <w:t xml:space="preserve"> путь от ст. Промышленная до ст. Заводская (замена электродвигателей МСП-0,25 (160 в) ), ж:д путь 2,3 разъезд СТГПЗ (замена электродвигателей МСП-0,25 (160 в) ), </w:t>
      </w:r>
    </w:p>
    <w:p w:rsidR="00B656D0" w:rsidRPr="00B656D0" w:rsidRDefault="00B656D0" w:rsidP="00B656D0">
      <w:pPr>
        <w:tabs>
          <w:tab w:val="left" w:pos="3034"/>
        </w:tabs>
        <w:ind w:left="709"/>
        <w:jc w:val="both"/>
        <w:rPr>
          <w:b/>
          <w:sz w:val="20"/>
        </w:rPr>
      </w:pPr>
      <w:r w:rsidRPr="00B656D0">
        <w:rPr>
          <w:sz w:val="20"/>
        </w:rPr>
        <w:t>кондиционер.</w:t>
      </w:r>
    </w:p>
    <w:p w:rsidR="008302A3" w:rsidRDefault="008302A3" w:rsidP="004C64E9">
      <w:pPr>
        <w:shd w:val="clear" w:color="auto" w:fill="FFFFFF"/>
        <w:jc w:val="both"/>
        <w:rPr>
          <w:sz w:val="18"/>
          <w:szCs w:val="18"/>
        </w:rPr>
      </w:pPr>
    </w:p>
    <w:p w:rsidR="008302A3" w:rsidRDefault="008302A3" w:rsidP="001161D4">
      <w:pPr>
        <w:shd w:val="clear" w:color="auto" w:fill="FFFFFF"/>
        <w:ind w:left="708"/>
        <w:jc w:val="both"/>
        <w:rPr>
          <w:sz w:val="18"/>
          <w:szCs w:val="18"/>
        </w:rPr>
      </w:pPr>
    </w:p>
    <w:p w:rsidR="008302A3" w:rsidRPr="00161F06" w:rsidRDefault="004D31BF" w:rsidP="004D31BF">
      <w:pPr>
        <w:shd w:val="clear" w:color="auto" w:fill="FFFFFF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Слайд 5. </w:t>
      </w:r>
      <w:r w:rsidR="00161F06" w:rsidRPr="00161F06">
        <w:rPr>
          <w:b/>
          <w:sz w:val="22"/>
          <w:szCs w:val="22"/>
        </w:rPr>
        <w:t>Утвержденный инвестиционный проект</w:t>
      </w:r>
      <w:r w:rsidR="007F4A37">
        <w:rPr>
          <w:b/>
          <w:sz w:val="22"/>
          <w:szCs w:val="22"/>
        </w:rPr>
        <w:t xml:space="preserve"> по регулируемым услугам</w:t>
      </w:r>
      <w:r w:rsidR="00161F06" w:rsidRPr="00161F06">
        <w:rPr>
          <w:b/>
          <w:sz w:val="22"/>
          <w:szCs w:val="22"/>
        </w:rPr>
        <w:t xml:space="preserve"> на 2021 год</w:t>
      </w:r>
    </w:p>
    <w:p w:rsidR="008302A3" w:rsidRDefault="008302A3" w:rsidP="004D31BF">
      <w:pPr>
        <w:shd w:val="clear" w:color="auto" w:fill="FFFFFF"/>
        <w:ind w:left="708"/>
        <w:rPr>
          <w:sz w:val="18"/>
          <w:szCs w:val="18"/>
        </w:rPr>
      </w:pPr>
    </w:p>
    <w:p w:rsidR="008302A3" w:rsidRDefault="00161F06" w:rsidP="001161D4">
      <w:pPr>
        <w:shd w:val="clear" w:color="auto" w:fill="FFFFFF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886450" cy="281101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80" cy="281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2A3" w:rsidRDefault="008302A3" w:rsidP="004C64E9">
      <w:pPr>
        <w:shd w:val="clear" w:color="auto" w:fill="FFFFFF"/>
        <w:jc w:val="both"/>
        <w:rPr>
          <w:sz w:val="18"/>
          <w:szCs w:val="18"/>
        </w:rPr>
      </w:pPr>
    </w:p>
    <w:p w:rsidR="004C64E9" w:rsidRPr="004C64E9" w:rsidRDefault="004C64E9" w:rsidP="004C64E9">
      <w:pPr>
        <w:shd w:val="clear" w:color="auto" w:fill="FFFFFF"/>
        <w:ind w:left="708"/>
        <w:jc w:val="both"/>
        <w:rPr>
          <w:sz w:val="22"/>
          <w:szCs w:val="22"/>
        </w:rPr>
      </w:pPr>
      <w:r w:rsidRPr="004C64E9">
        <w:rPr>
          <w:sz w:val="22"/>
          <w:szCs w:val="22"/>
        </w:rPr>
        <w:t>Согласно утвержденной инвестиционной программой 2021 год предусмотрено приобретение 17 ед. оборудования на сумму 7047,0 тыс</w:t>
      </w:r>
      <w:proofErr w:type="gramStart"/>
      <w:r w:rsidRPr="004C64E9">
        <w:rPr>
          <w:sz w:val="22"/>
          <w:szCs w:val="22"/>
        </w:rPr>
        <w:t>.т</w:t>
      </w:r>
      <w:proofErr w:type="gramEnd"/>
      <w:r w:rsidRPr="004C64E9">
        <w:rPr>
          <w:sz w:val="22"/>
          <w:szCs w:val="22"/>
        </w:rPr>
        <w:t xml:space="preserve">енге. </w:t>
      </w:r>
    </w:p>
    <w:p w:rsidR="004C64E9" w:rsidRDefault="004C64E9" w:rsidP="004C64E9">
      <w:pPr>
        <w:shd w:val="clear" w:color="auto" w:fill="FFFFFF"/>
        <w:ind w:left="708"/>
        <w:jc w:val="both"/>
        <w:rPr>
          <w:sz w:val="22"/>
          <w:szCs w:val="22"/>
        </w:rPr>
      </w:pPr>
      <w:r w:rsidRPr="004C64E9">
        <w:rPr>
          <w:sz w:val="22"/>
          <w:szCs w:val="22"/>
        </w:rPr>
        <w:t>Предполагается корректировка инвестиционной программы в пределах утвержденной суммы  с изменением  наименований основных средств.</w:t>
      </w:r>
    </w:p>
    <w:p w:rsidR="00FD11E2" w:rsidRDefault="00FD11E2" w:rsidP="004C64E9">
      <w:pPr>
        <w:shd w:val="clear" w:color="auto" w:fill="FFFFFF"/>
        <w:ind w:left="708"/>
        <w:jc w:val="both"/>
        <w:rPr>
          <w:sz w:val="22"/>
          <w:szCs w:val="22"/>
        </w:rPr>
      </w:pPr>
    </w:p>
    <w:p w:rsidR="00FD11E2" w:rsidRPr="00FD11E2" w:rsidRDefault="00FD11E2" w:rsidP="004C64E9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FD11E2">
        <w:rPr>
          <w:b/>
          <w:sz w:val="22"/>
          <w:szCs w:val="22"/>
        </w:rPr>
        <w:t xml:space="preserve">Слайд 6. Предлагаемый  к корректировке инвестиционный проект </w:t>
      </w:r>
      <w:r w:rsidR="007F4A37">
        <w:rPr>
          <w:b/>
          <w:sz w:val="22"/>
          <w:szCs w:val="22"/>
        </w:rPr>
        <w:t xml:space="preserve"> по регулируемым услугам </w:t>
      </w:r>
      <w:r w:rsidRPr="00FD11E2">
        <w:rPr>
          <w:b/>
          <w:sz w:val="22"/>
          <w:szCs w:val="22"/>
        </w:rPr>
        <w:t>на 2021 год</w:t>
      </w:r>
    </w:p>
    <w:p w:rsidR="008302A3" w:rsidRDefault="00FD11E2" w:rsidP="00FD11E2">
      <w:pPr>
        <w:shd w:val="clear" w:color="auto" w:fill="FFFFFF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582519" cy="4400550"/>
            <wp:effectExtent l="0" t="0" r="8781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58" cy="440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BFD" w:rsidRPr="001161D4" w:rsidRDefault="000B0BFD" w:rsidP="003266B7">
      <w:pPr>
        <w:shd w:val="clear" w:color="auto" w:fill="FFFFFF"/>
        <w:jc w:val="both"/>
        <w:rPr>
          <w:sz w:val="18"/>
          <w:szCs w:val="18"/>
        </w:rPr>
      </w:pPr>
    </w:p>
    <w:p w:rsidR="005A0037" w:rsidRPr="004128F3" w:rsidRDefault="005A0037" w:rsidP="005A0037">
      <w:pPr>
        <w:rPr>
          <w:b/>
          <w:sz w:val="18"/>
          <w:szCs w:val="18"/>
        </w:rPr>
      </w:pPr>
      <w:r w:rsidRPr="00D13711">
        <w:rPr>
          <w:b/>
          <w:sz w:val="18"/>
          <w:szCs w:val="18"/>
          <w:highlight w:val="yellow"/>
        </w:rPr>
        <w:t xml:space="preserve">Слайд </w:t>
      </w:r>
      <w:r w:rsidR="003266B7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  </w:t>
      </w:r>
      <w:r w:rsidR="00F976A9">
        <w:rPr>
          <w:b/>
          <w:sz w:val="18"/>
          <w:szCs w:val="18"/>
        </w:rPr>
        <w:t xml:space="preserve"> Сравнительная таблица</w:t>
      </w:r>
    </w:p>
    <w:p w:rsidR="004F379B" w:rsidRDefault="007073BD" w:rsidP="00FF6B47">
      <w:pPr>
        <w:jc w:val="both"/>
        <w:rPr>
          <w:b/>
          <w:szCs w:val="24"/>
        </w:rPr>
      </w:pPr>
      <w:r w:rsidRPr="007073BD">
        <w:rPr>
          <w:noProof/>
          <w:szCs w:val="24"/>
          <w:lang w:eastAsia="ru-RU"/>
        </w:rPr>
        <w:drawing>
          <wp:inline distT="0" distB="0" distL="0" distR="0">
            <wp:extent cx="6229350" cy="42735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2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73" w:rsidRDefault="006D6273" w:rsidP="00FF6B47">
      <w:pPr>
        <w:jc w:val="both"/>
        <w:rPr>
          <w:b/>
          <w:szCs w:val="24"/>
        </w:rPr>
      </w:pPr>
    </w:p>
    <w:p w:rsidR="00EC21EF" w:rsidRDefault="00EC21EF" w:rsidP="00FF6B47">
      <w:pPr>
        <w:jc w:val="both"/>
        <w:rPr>
          <w:b/>
        </w:rPr>
      </w:pPr>
    </w:p>
    <w:p w:rsidR="00D13711" w:rsidRDefault="00D13711" w:rsidP="00DA5E35">
      <w:pPr>
        <w:jc w:val="both"/>
        <w:rPr>
          <w:sz w:val="18"/>
          <w:szCs w:val="18"/>
        </w:rPr>
      </w:pPr>
    </w:p>
    <w:p w:rsidR="00D13711" w:rsidRDefault="00D13711" w:rsidP="00DA5E35">
      <w:pPr>
        <w:jc w:val="both"/>
        <w:rPr>
          <w:sz w:val="18"/>
          <w:szCs w:val="18"/>
        </w:rPr>
      </w:pPr>
      <w:r w:rsidRPr="00DF27B8">
        <w:rPr>
          <w:sz w:val="18"/>
          <w:szCs w:val="18"/>
        </w:rPr>
        <w:t xml:space="preserve"> </w:t>
      </w:r>
      <w:r w:rsidRPr="00CE1BF7">
        <w:rPr>
          <w:b/>
          <w:sz w:val="18"/>
          <w:szCs w:val="18"/>
          <w:highlight w:val="yellow"/>
        </w:rPr>
        <w:t xml:space="preserve">Слайд </w:t>
      </w:r>
      <w:r w:rsidR="0075726E">
        <w:rPr>
          <w:b/>
          <w:sz w:val="18"/>
          <w:szCs w:val="18"/>
        </w:rPr>
        <w:t>8</w:t>
      </w:r>
      <w:r w:rsidRPr="00DF27B8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D13711">
        <w:rPr>
          <w:b/>
          <w:bCs/>
          <w:sz w:val="18"/>
          <w:szCs w:val="18"/>
        </w:rPr>
        <w:t xml:space="preserve">Исполнение тарифной сметы на услуги по предоставлению подъездных путей ТОО «СТЖ» за </w:t>
      </w:r>
      <w:r w:rsidR="00BB7B9D">
        <w:rPr>
          <w:b/>
          <w:bCs/>
          <w:sz w:val="18"/>
          <w:szCs w:val="18"/>
        </w:rPr>
        <w:t xml:space="preserve"> 1 полугодие  </w:t>
      </w:r>
      <w:r w:rsidRPr="00D13711">
        <w:rPr>
          <w:b/>
          <w:bCs/>
          <w:sz w:val="18"/>
          <w:szCs w:val="18"/>
        </w:rPr>
        <w:t>20</w:t>
      </w:r>
      <w:r w:rsidR="00BB7B9D">
        <w:rPr>
          <w:b/>
          <w:bCs/>
          <w:sz w:val="18"/>
          <w:szCs w:val="18"/>
        </w:rPr>
        <w:t>2</w:t>
      </w:r>
      <w:r w:rsidR="0060084B">
        <w:rPr>
          <w:b/>
          <w:bCs/>
          <w:sz w:val="18"/>
          <w:szCs w:val="18"/>
        </w:rPr>
        <w:t>1</w:t>
      </w:r>
      <w:r w:rsidRPr="00D13711">
        <w:rPr>
          <w:b/>
          <w:bCs/>
          <w:sz w:val="18"/>
          <w:szCs w:val="18"/>
        </w:rPr>
        <w:t xml:space="preserve"> год</w:t>
      </w:r>
      <w:r w:rsidR="00BB7B9D">
        <w:rPr>
          <w:b/>
          <w:bCs/>
          <w:sz w:val="18"/>
          <w:szCs w:val="18"/>
        </w:rPr>
        <w:t>а</w:t>
      </w:r>
      <w:r w:rsidRPr="00D13711">
        <w:rPr>
          <w:b/>
          <w:bCs/>
          <w:sz w:val="18"/>
          <w:szCs w:val="18"/>
        </w:rPr>
        <w:t>, тыс</w:t>
      </w:r>
      <w:proofErr w:type="gramStart"/>
      <w:r w:rsidRPr="00D13711">
        <w:rPr>
          <w:b/>
          <w:bCs/>
          <w:sz w:val="18"/>
          <w:szCs w:val="18"/>
        </w:rPr>
        <w:t>.т</w:t>
      </w:r>
      <w:proofErr w:type="gramEnd"/>
      <w:r w:rsidRPr="00D13711">
        <w:rPr>
          <w:b/>
          <w:bCs/>
          <w:sz w:val="18"/>
          <w:szCs w:val="18"/>
        </w:rPr>
        <w:t>енге</w:t>
      </w:r>
    </w:p>
    <w:p w:rsidR="00D13711" w:rsidRDefault="00D13711" w:rsidP="00DA5E35">
      <w:pPr>
        <w:jc w:val="both"/>
        <w:rPr>
          <w:sz w:val="18"/>
          <w:szCs w:val="18"/>
        </w:rPr>
      </w:pPr>
    </w:p>
    <w:tbl>
      <w:tblPr>
        <w:tblW w:w="10108" w:type="dxa"/>
        <w:tblCellMar>
          <w:left w:w="0" w:type="dxa"/>
          <w:right w:w="0" w:type="dxa"/>
        </w:tblCellMar>
        <w:tblLook w:val="04A0"/>
      </w:tblPr>
      <w:tblGrid>
        <w:gridCol w:w="2743"/>
        <w:gridCol w:w="1227"/>
        <w:gridCol w:w="1389"/>
        <w:gridCol w:w="1236"/>
        <w:gridCol w:w="1174"/>
        <w:gridCol w:w="2339"/>
      </w:tblGrid>
      <w:tr w:rsidR="00BB7B9D" w:rsidRPr="00BB7B9D" w:rsidTr="00BB7B9D">
        <w:trPr>
          <w:trHeight w:val="1315"/>
        </w:trPr>
        <w:tc>
          <w:tcPr>
            <w:tcW w:w="2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Наименование показателей  тарифной сметы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Фактически сложившиеся  показатели тарифной сметы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 xml:space="preserve">отклонение,  </w:t>
            </w:r>
            <w:proofErr w:type="gramStart"/>
            <w:r w:rsidRPr="00BB7B9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BB7B9D">
              <w:rPr>
                <w:b/>
                <w:bCs/>
                <w:sz w:val="18"/>
                <w:szCs w:val="18"/>
              </w:rPr>
              <w:t xml:space="preserve"> % 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Причины отклонения</w:t>
            </w:r>
          </w:p>
        </w:tc>
      </w:tr>
      <w:tr w:rsidR="00BB7B9D" w:rsidRPr="00BB7B9D" w:rsidTr="00BB7B9D">
        <w:trPr>
          <w:trHeight w:val="23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BB7B9D" w:rsidRDefault="00BB7B9D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0084B" w:rsidRPr="00BB7B9D" w:rsidTr="00BB7B9D">
        <w:trPr>
          <w:trHeight w:val="69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BB7B9D" w:rsidRDefault="0060084B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b/>
                <w:bCs/>
                <w:sz w:val="18"/>
                <w:szCs w:val="18"/>
              </w:rPr>
              <w:t>Затраты на  производство товаров  и предоставление услуг всего,</w:t>
            </w:r>
            <w:r w:rsidR="00986E73">
              <w:rPr>
                <w:b/>
                <w:bCs/>
                <w:sz w:val="18"/>
                <w:szCs w:val="18"/>
              </w:rPr>
              <w:t xml:space="preserve"> </w:t>
            </w:r>
            <w:r w:rsidRPr="00BB7B9D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BB7B9D" w:rsidRDefault="0060084B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>тыс</w:t>
            </w:r>
            <w:proofErr w:type="gramStart"/>
            <w:r w:rsidRPr="00BB7B9D">
              <w:rPr>
                <w:sz w:val="18"/>
                <w:szCs w:val="18"/>
              </w:rPr>
              <w:t>.т</w:t>
            </w:r>
            <w:proofErr w:type="gramEnd"/>
            <w:r w:rsidRPr="00BB7B9D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jc w:val="center"/>
              <w:rPr>
                <w:bCs/>
                <w:sz w:val="18"/>
                <w:szCs w:val="18"/>
              </w:rPr>
            </w:pPr>
            <w:r w:rsidRPr="0060084B">
              <w:rPr>
                <w:bCs/>
                <w:sz w:val="18"/>
                <w:szCs w:val="18"/>
              </w:rPr>
              <w:t>146725,2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jc w:val="center"/>
              <w:rPr>
                <w:bCs/>
                <w:sz w:val="18"/>
                <w:szCs w:val="18"/>
              </w:rPr>
            </w:pPr>
            <w:r w:rsidRPr="0060084B">
              <w:rPr>
                <w:bCs/>
                <w:sz w:val="18"/>
                <w:szCs w:val="18"/>
              </w:rPr>
              <w:t>167281,8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rPr>
                <w:sz w:val="18"/>
                <w:szCs w:val="18"/>
              </w:rPr>
            </w:pPr>
            <w:r w:rsidRPr="0060084B">
              <w:rPr>
                <w:sz w:val="18"/>
                <w:szCs w:val="18"/>
              </w:rPr>
              <w:t>14,0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0084B" w:rsidRPr="00BB7B9D" w:rsidRDefault="0060084B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> </w:t>
            </w:r>
          </w:p>
        </w:tc>
      </w:tr>
      <w:tr w:rsidR="0060084B" w:rsidRPr="00BB7B9D" w:rsidTr="00BB7B9D">
        <w:trPr>
          <w:trHeight w:val="9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CC75F6" w:rsidRDefault="0060084B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>Материальные затраты всего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CC75F6" w:rsidRDefault="0060084B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jc w:val="center"/>
              <w:rPr>
                <w:bCs/>
                <w:sz w:val="18"/>
                <w:szCs w:val="18"/>
              </w:rPr>
            </w:pPr>
            <w:r w:rsidRPr="0060084B">
              <w:rPr>
                <w:bCs/>
                <w:sz w:val="18"/>
                <w:szCs w:val="18"/>
              </w:rPr>
              <w:t>37390,9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jc w:val="center"/>
              <w:rPr>
                <w:bCs/>
                <w:sz w:val="18"/>
                <w:szCs w:val="18"/>
              </w:rPr>
            </w:pPr>
            <w:r w:rsidRPr="0060084B">
              <w:rPr>
                <w:bCs/>
                <w:sz w:val="18"/>
                <w:szCs w:val="18"/>
              </w:rPr>
              <w:t>23280,2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rPr>
                <w:sz w:val="18"/>
                <w:szCs w:val="18"/>
              </w:rPr>
            </w:pPr>
            <w:r w:rsidRPr="0060084B">
              <w:rPr>
                <w:sz w:val="18"/>
                <w:szCs w:val="18"/>
              </w:rPr>
              <w:t>-37,7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BB7B9D" w:rsidRDefault="0060084B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 xml:space="preserve"> тендера проведены, договора  заключены, поставка произведена частично</w:t>
            </w:r>
          </w:p>
        </w:tc>
      </w:tr>
      <w:tr w:rsidR="0060084B" w:rsidRPr="00BB7B9D" w:rsidTr="0074734E">
        <w:trPr>
          <w:trHeight w:val="67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CC75F6" w:rsidRDefault="0060084B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>Затраты на оплату труда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CC75F6" w:rsidRDefault="0060084B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jc w:val="center"/>
              <w:rPr>
                <w:bCs/>
                <w:sz w:val="18"/>
                <w:szCs w:val="18"/>
              </w:rPr>
            </w:pPr>
            <w:r w:rsidRPr="0060084B">
              <w:rPr>
                <w:bCs/>
                <w:sz w:val="18"/>
                <w:szCs w:val="18"/>
              </w:rPr>
              <w:t>79895,6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jc w:val="center"/>
              <w:rPr>
                <w:bCs/>
                <w:sz w:val="18"/>
                <w:szCs w:val="18"/>
              </w:rPr>
            </w:pPr>
            <w:r w:rsidRPr="0060084B">
              <w:rPr>
                <w:bCs/>
                <w:sz w:val="18"/>
                <w:szCs w:val="18"/>
              </w:rPr>
              <w:t>112130,9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>
            <w:pPr>
              <w:rPr>
                <w:sz w:val="18"/>
                <w:szCs w:val="18"/>
              </w:rPr>
            </w:pPr>
            <w:r w:rsidRPr="0060084B">
              <w:rPr>
                <w:sz w:val="18"/>
                <w:szCs w:val="18"/>
              </w:rPr>
              <w:t>40,3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0084B" w:rsidRPr="0060084B" w:rsidRDefault="0060084B" w:rsidP="0060084B">
            <w:pPr>
              <w:rPr>
                <w:sz w:val="18"/>
                <w:szCs w:val="18"/>
              </w:rPr>
            </w:pPr>
            <w:r w:rsidRPr="0060084B">
              <w:rPr>
                <w:sz w:val="18"/>
                <w:szCs w:val="18"/>
              </w:rPr>
              <w:t xml:space="preserve">1.увеличение мин.заработной  платы согласно Указа Президента и постановления Правительства ; </w:t>
            </w:r>
            <w:r w:rsidRPr="0060084B">
              <w:rPr>
                <w:sz w:val="18"/>
                <w:szCs w:val="18"/>
              </w:rPr>
              <w:br/>
            </w:r>
            <w:r w:rsidRPr="0060084B">
              <w:rPr>
                <w:sz w:val="18"/>
                <w:szCs w:val="18"/>
              </w:rPr>
              <w:br/>
              <w:t xml:space="preserve"> </w:t>
            </w:r>
          </w:p>
        </w:tc>
      </w:tr>
      <w:tr w:rsidR="0074734E" w:rsidRPr="00BB7B9D" w:rsidTr="00BB7B9D">
        <w:trPr>
          <w:trHeight w:val="30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74734E" w:rsidRDefault="0074734E" w:rsidP="0074734E">
            <w:pPr>
              <w:jc w:val="center"/>
              <w:rPr>
                <w:bCs/>
                <w:sz w:val="18"/>
                <w:szCs w:val="18"/>
              </w:rPr>
            </w:pPr>
            <w:r w:rsidRPr="0074734E">
              <w:rPr>
                <w:bCs/>
                <w:sz w:val="18"/>
                <w:szCs w:val="18"/>
              </w:rPr>
              <w:t>3148,8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74734E" w:rsidRDefault="0074734E" w:rsidP="0074734E">
            <w:pPr>
              <w:jc w:val="center"/>
              <w:rPr>
                <w:bCs/>
                <w:sz w:val="18"/>
                <w:szCs w:val="18"/>
              </w:rPr>
            </w:pPr>
            <w:r w:rsidRPr="0074734E">
              <w:rPr>
                <w:bCs/>
                <w:sz w:val="18"/>
                <w:szCs w:val="18"/>
              </w:rPr>
              <w:t>3746,8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74734E" w:rsidRDefault="0074734E" w:rsidP="0074734E">
            <w:pPr>
              <w:jc w:val="center"/>
              <w:rPr>
                <w:bCs/>
                <w:sz w:val="18"/>
                <w:szCs w:val="18"/>
              </w:rPr>
            </w:pPr>
            <w:r w:rsidRPr="0074734E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BB7B9D" w:rsidRDefault="0074734E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 xml:space="preserve">по факту  </w:t>
            </w:r>
          </w:p>
        </w:tc>
      </w:tr>
      <w:tr w:rsidR="0074734E" w:rsidRPr="00BB7B9D" w:rsidTr="00BB7B9D">
        <w:trPr>
          <w:trHeight w:val="69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 xml:space="preserve">Ремонт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74734E" w:rsidRDefault="0074734E" w:rsidP="0074734E">
            <w:pPr>
              <w:jc w:val="center"/>
              <w:rPr>
                <w:bCs/>
                <w:sz w:val="18"/>
                <w:szCs w:val="18"/>
              </w:rPr>
            </w:pPr>
            <w:r w:rsidRPr="007473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74734E" w:rsidRDefault="0074734E" w:rsidP="0074734E">
            <w:pPr>
              <w:jc w:val="center"/>
              <w:rPr>
                <w:bCs/>
                <w:sz w:val="18"/>
                <w:szCs w:val="18"/>
              </w:rPr>
            </w:pPr>
            <w:r w:rsidRPr="0074734E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74734E" w:rsidRDefault="0074734E" w:rsidP="007473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BB7B9D" w:rsidRDefault="0074734E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>Договора на стадии заключения, работы  выполнены частично</w:t>
            </w:r>
          </w:p>
        </w:tc>
      </w:tr>
      <w:tr w:rsidR="0074734E" w:rsidRPr="00BB7B9D" w:rsidTr="00BB7B9D">
        <w:trPr>
          <w:trHeight w:val="84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5A06F4" w:rsidRDefault="0074734E" w:rsidP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4920,0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5A06F4" w:rsidRDefault="0074734E" w:rsidP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4804,8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5A06F4" w:rsidRDefault="0074734E" w:rsidP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BB7B9D" w:rsidRDefault="0074734E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 xml:space="preserve">за счет увеличения затрат по страхованию, обслуживанию ОС, на </w:t>
            </w:r>
            <w:proofErr w:type="spellStart"/>
            <w:r w:rsidRPr="00BB7B9D">
              <w:rPr>
                <w:sz w:val="18"/>
                <w:szCs w:val="18"/>
              </w:rPr>
              <w:t>техэкспертизу</w:t>
            </w:r>
            <w:proofErr w:type="spellEnd"/>
            <w:r w:rsidRPr="00BB7B9D">
              <w:rPr>
                <w:sz w:val="18"/>
                <w:szCs w:val="18"/>
              </w:rPr>
              <w:t xml:space="preserve">  </w:t>
            </w:r>
            <w:proofErr w:type="gramStart"/>
            <w:r w:rsidRPr="00BB7B9D">
              <w:rPr>
                <w:sz w:val="18"/>
                <w:szCs w:val="18"/>
              </w:rPr>
              <w:t>по</w:t>
            </w:r>
            <w:proofErr w:type="gramEnd"/>
            <w:r w:rsidRPr="00BB7B9D">
              <w:rPr>
                <w:sz w:val="18"/>
                <w:szCs w:val="18"/>
              </w:rPr>
              <w:t xml:space="preserve"> ИД </w:t>
            </w:r>
          </w:p>
        </w:tc>
      </w:tr>
      <w:tr w:rsidR="0074734E" w:rsidRPr="00BB7B9D" w:rsidTr="005A06F4">
        <w:trPr>
          <w:trHeight w:val="46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 xml:space="preserve">  Коммунальные расходы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CC75F6" w:rsidRDefault="0074734E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5A06F4" w:rsidRDefault="0074734E" w:rsidP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17311,2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5A06F4" w:rsidRDefault="0074734E" w:rsidP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19207,5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5A06F4" w:rsidRDefault="005A06F4" w:rsidP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734E" w:rsidRPr="00BB7B9D" w:rsidRDefault="005A06F4" w:rsidP="005A0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распределению</w:t>
            </w:r>
          </w:p>
        </w:tc>
      </w:tr>
      <w:tr w:rsidR="005A06F4" w:rsidRPr="00BB7B9D" w:rsidTr="00BB7B9D">
        <w:trPr>
          <w:trHeight w:val="9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 xml:space="preserve">Прочие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4058,8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4091,7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A06F4" w:rsidRDefault="005A06F4" w:rsidP="005A06F4">
            <w:pPr>
              <w:rPr>
                <w:sz w:val="28"/>
                <w:szCs w:val="28"/>
              </w:rPr>
            </w:pPr>
            <w:r w:rsidRPr="005A06F4">
              <w:rPr>
                <w:sz w:val="18"/>
                <w:szCs w:val="18"/>
              </w:rPr>
              <w:t xml:space="preserve">по факту </w:t>
            </w:r>
            <w:proofErr w:type="gramStart"/>
            <w:r w:rsidRPr="005A06F4">
              <w:rPr>
                <w:sz w:val="18"/>
                <w:szCs w:val="18"/>
              </w:rPr>
              <w:t>обучения по ТБ</w:t>
            </w:r>
            <w:proofErr w:type="gramEnd"/>
            <w:r w:rsidRPr="005A06F4">
              <w:rPr>
                <w:sz w:val="18"/>
                <w:szCs w:val="18"/>
              </w:rPr>
              <w:t>, противопожарной безопасности</w:t>
            </w:r>
            <w:r>
              <w:rPr>
                <w:sz w:val="18"/>
                <w:szCs w:val="18"/>
              </w:rPr>
              <w:t>, удорожания спецодежды</w:t>
            </w:r>
          </w:p>
        </w:tc>
      </w:tr>
      <w:tr w:rsidR="005A06F4" w:rsidRPr="00BB7B9D" w:rsidTr="00BB7B9D">
        <w:trPr>
          <w:trHeight w:val="72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bCs/>
                <w:sz w:val="18"/>
                <w:szCs w:val="18"/>
              </w:rPr>
              <w:t>Расходы периода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sz w:val="18"/>
                <w:szCs w:val="18"/>
              </w:rPr>
            </w:pPr>
            <w:r w:rsidRPr="00CC75F6">
              <w:rPr>
                <w:sz w:val="18"/>
                <w:szCs w:val="18"/>
              </w:rPr>
              <w:t>тыс</w:t>
            </w:r>
            <w:proofErr w:type="gramStart"/>
            <w:r w:rsidRPr="00CC75F6">
              <w:rPr>
                <w:sz w:val="18"/>
                <w:szCs w:val="18"/>
              </w:rPr>
              <w:t>.т</w:t>
            </w:r>
            <w:proofErr w:type="gramEnd"/>
            <w:r w:rsidRPr="00CC75F6">
              <w:rPr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7272,7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jc w:val="center"/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18492,0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rPr>
                <w:bCs/>
                <w:sz w:val="18"/>
                <w:szCs w:val="18"/>
              </w:rPr>
            </w:pPr>
            <w:r w:rsidRPr="005A06F4">
              <w:rPr>
                <w:bCs/>
                <w:sz w:val="18"/>
                <w:szCs w:val="18"/>
              </w:rPr>
              <w:t>154,3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Default="005A06F4">
            <w:pPr>
              <w:rPr>
                <w:sz w:val="28"/>
                <w:szCs w:val="28"/>
              </w:rPr>
            </w:pPr>
            <w:r w:rsidRPr="005A06F4">
              <w:rPr>
                <w:sz w:val="18"/>
                <w:szCs w:val="18"/>
              </w:rPr>
              <w:t>1.увеличение мин</w:t>
            </w:r>
            <w:proofErr w:type="gramStart"/>
            <w:r w:rsidRPr="005A06F4">
              <w:rPr>
                <w:sz w:val="18"/>
                <w:szCs w:val="18"/>
              </w:rPr>
              <w:t>.з</w:t>
            </w:r>
            <w:proofErr w:type="gramEnd"/>
            <w:r w:rsidRPr="005A06F4">
              <w:rPr>
                <w:sz w:val="18"/>
                <w:szCs w:val="18"/>
              </w:rPr>
              <w:t xml:space="preserve">аработной  платы согласно Указа Президента и постановления Правительства ; </w:t>
            </w:r>
            <w:r w:rsidRPr="005A06F4">
              <w:rPr>
                <w:sz w:val="18"/>
                <w:szCs w:val="18"/>
              </w:rPr>
              <w:br/>
              <w:t>2.- по распределению;</w:t>
            </w:r>
            <w:r w:rsidRPr="005A06F4">
              <w:rPr>
                <w:sz w:val="18"/>
                <w:szCs w:val="18"/>
              </w:rPr>
              <w:br/>
              <w:t xml:space="preserve"> 3.- на  уровень инфляции .</w:t>
            </w:r>
            <w:r>
              <w:rPr>
                <w:sz w:val="18"/>
                <w:szCs w:val="18"/>
              </w:rPr>
              <w:t>, увеличение расходов на услуги ГПХ</w:t>
            </w:r>
          </w:p>
        </w:tc>
      </w:tr>
      <w:tr w:rsidR="005A06F4" w:rsidRPr="00BB7B9D" w:rsidTr="00BB7B9D">
        <w:trPr>
          <w:trHeight w:val="31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b/>
                <w:sz w:val="18"/>
                <w:szCs w:val="18"/>
              </w:rPr>
            </w:pPr>
            <w:r w:rsidRPr="00CC75F6">
              <w:rPr>
                <w:b/>
                <w:bCs/>
                <w:sz w:val="18"/>
                <w:szCs w:val="18"/>
              </w:rPr>
              <w:t xml:space="preserve">Всего затрат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CC75F6" w:rsidRDefault="005A06F4" w:rsidP="00BB7B9D">
            <w:pPr>
              <w:jc w:val="both"/>
              <w:rPr>
                <w:b/>
                <w:sz w:val="18"/>
                <w:szCs w:val="18"/>
              </w:rPr>
            </w:pPr>
            <w:r w:rsidRPr="00CC75F6">
              <w:rPr>
                <w:b/>
                <w:sz w:val="18"/>
                <w:szCs w:val="18"/>
              </w:rPr>
              <w:t>тыс</w:t>
            </w:r>
            <w:proofErr w:type="gramStart"/>
            <w:r w:rsidRPr="00CC75F6">
              <w:rPr>
                <w:b/>
                <w:sz w:val="18"/>
                <w:szCs w:val="18"/>
              </w:rPr>
              <w:t>.т</w:t>
            </w:r>
            <w:proofErr w:type="gramEnd"/>
            <w:r w:rsidRPr="00CC75F6">
              <w:rPr>
                <w:b/>
                <w:sz w:val="18"/>
                <w:szCs w:val="18"/>
              </w:rPr>
              <w:t>енге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jc w:val="center"/>
              <w:rPr>
                <w:b/>
                <w:bCs/>
                <w:sz w:val="18"/>
                <w:szCs w:val="18"/>
              </w:rPr>
            </w:pPr>
            <w:r w:rsidRPr="005A06F4">
              <w:rPr>
                <w:b/>
                <w:bCs/>
                <w:sz w:val="18"/>
                <w:szCs w:val="18"/>
              </w:rPr>
              <w:t>153997,8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jc w:val="center"/>
              <w:rPr>
                <w:b/>
                <w:bCs/>
                <w:sz w:val="18"/>
                <w:szCs w:val="18"/>
              </w:rPr>
            </w:pPr>
            <w:r w:rsidRPr="005A06F4">
              <w:rPr>
                <w:b/>
                <w:bCs/>
                <w:sz w:val="18"/>
                <w:szCs w:val="18"/>
              </w:rPr>
              <w:t>185773,8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A06F4" w:rsidRPr="005A06F4" w:rsidRDefault="005A06F4">
            <w:pPr>
              <w:rPr>
                <w:b/>
                <w:bCs/>
                <w:sz w:val="18"/>
                <w:szCs w:val="18"/>
              </w:rPr>
            </w:pPr>
            <w:r w:rsidRPr="005A06F4">
              <w:rPr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A06F4" w:rsidRPr="00BB7B9D" w:rsidRDefault="005A06F4" w:rsidP="00BB7B9D">
            <w:pPr>
              <w:jc w:val="both"/>
              <w:rPr>
                <w:sz w:val="18"/>
                <w:szCs w:val="18"/>
              </w:rPr>
            </w:pPr>
            <w:r w:rsidRPr="00BB7B9D">
              <w:rPr>
                <w:sz w:val="18"/>
                <w:szCs w:val="18"/>
              </w:rPr>
              <w:t> </w:t>
            </w:r>
          </w:p>
        </w:tc>
      </w:tr>
    </w:tbl>
    <w:p w:rsidR="008471F1" w:rsidRDefault="008471F1" w:rsidP="00DA5E35">
      <w:pPr>
        <w:jc w:val="both"/>
        <w:rPr>
          <w:sz w:val="18"/>
          <w:szCs w:val="18"/>
        </w:rPr>
      </w:pPr>
    </w:p>
    <w:p w:rsidR="00D13711" w:rsidRDefault="00D13711" w:rsidP="00DA5E35">
      <w:pPr>
        <w:jc w:val="both"/>
        <w:rPr>
          <w:sz w:val="18"/>
          <w:szCs w:val="18"/>
        </w:rPr>
      </w:pPr>
    </w:p>
    <w:p w:rsidR="000C4AB9" w:rsidRDefault="00AA3C84" w:rsidP="00AA3C84">
      <w:pPr>
        <w:jc w:val="both"/>
        <w:rPr>
          <w:sz w:val="18"/>
          <w:szCs w:val="18"/>
        </w:rPr>
      </w:pPr>
      <w:r w:rsidRPr="00AA3C84">
        <w:rPr>
          <w:sz w:val="18"/>
          <w:szCs w:val="18"/>
        </w:rPr>
        <w:t xml:space="preserve">Затраты </w:t>
      </w:r>
      <w:r w:rsidR="000C4AB9">
        <w:rPr>
          <w:sz w:val="18"/>
          <w:szCs w:val="18"/>
        </w:rPr>
        <w:t>на 1 полугодие 20</w:t>
      </w:r>
      <w:r w:rsidR="00BB7B9D">
        <w:rPr>
          <w:sz w:val="18"/>
          <w:szCs w:val="18"/>
        </w:rPr>
        <w:t>2</w:t>
      </w:r>
      <w:r w:rsidR="005A06F4">
        <w:rPr>
          <w:sz w:val="18"/>
          <w:szCs w:val="18"/>
        </w:rPr>
        <w:t>1</w:t>
      </w:r>
      <w:r w:rsidR="000C4AB9">
        <w:rPr>
          <w:sz w:val="18"/>
          <w:szCs w:val="18"/>
        </w:rPr>
        <w:t xml:space="preserve"> г </w:t>
      </w:r>
      <w:r w:rsidRPr="00AA3C84">
        <w:rPr>
          <w:sz w:val="18"/>
          <w:szCs w:val="18"/>
        </w:rPr>
        <w:t xml:space="preserve">в тарифной смете предусмотрены в размере </w:t>
      </w:r>
      <w:r w:rsidR="005A06F4">
        <w:rPr>
          <w:sz w:val="18"/>
          <w:szCs w:val="18"/>
        </w:rPr>
        <w:t>153997,8</w:t>
      </w:r>
      <w:r w:rsidR="00BB7B9D">
        <w:rPr>
          <w:sz w:val="18"/>
          <w:szCs w:val="18"/>
        </w:rPr>
        <w:t xml:space="preserve"> </w:t>
      </w:r>
      <w:r w:rsidRPr="00AA3C84">
        <w:rPr>
          <w:sz w:val="18"/>
          <w:szCs w:val="18"/>
        </w:rPr>
        <w:t xml:space="preserve"> тыс</w:t>
      </w:r>
      <w:proofErr w:type="gramStart"/>
      <w:r w:rsidRPr="00AA3C84">
        <w:rPr>
          <w:sz w:val="18"/>
          <w:szCs w:val="18"/>
        </w:rPr>
        <w:t>.т</w:t>
      </w:r>
      <w:proofErr w:type="gramEnd"/>
      <w:r w:rsidRPr="00AA3C84">
        <w:rPr>
          <w:sz w:val="18"/>
          <w:szCs w:val="18"/>
        </w:rPr>
        <w:t>енге, факт -</w:t>
      </w:r>
      <w:r w:rsidR="005A06F4">
        <w:rPr>
          <w:sz w:val="18"/>
          <w:szCs w:val="18"/>
        </w:rPr>
        <w:t>185773,8</w:t>
      </w:r>
      <w:r w:rsidRPr="00AA3C84">
        <w:rPr>
          <w:sz w:val="18"/>
          <w:szCs w:val="18"/>
        </w:rPr>
        <w:t xml:space="preserve"> тыс.тенге, отклонение </w:t>
      </w:r>
      <w:r w:rsidR="005A06F4">
        <w:rPr>
          <w:sz w:val="18"/>
          <w:szCs w:val="18"/>
        </w:rPr>
        <w:t>20,6</w:t>
      </w:r>
      <w:r w:rsidRPr="00AA3C84">
        <w:rPr>
          <w:sz w:val="18"/>
          <w:szCs w:val="18"/>
        </w:rPr>
        <w:t xml:space="preserve"> %</w:t>
      </w:r>
      <w:r w:rsidR="000C4AB9">
        <w:rPr>
          <w:sz w:val="18"/>
          <w:szCs w:val="18"/>
        </w:rPr>
        <w:t>:</w:t>
      </w:r>
    </w:p>
    <w:p w:rsidR="000E2AAC" w:rsidRDefault="000E2AAC" w:rsidP="00AA3C84">
      <w:pPr>
        <w:jc w:val="both"/>
        <w:rPr>
          <w:b/>
          <w:sz w:val="18"/>
          <w:szCs w:val="18"/>
        </w:rPr>
      </w:pPr>
      <w:r w:rsidRPr="001B2E32">
        <w:rPr>
          <w:b/>
          <w:sz w:val="18"/>
          <w:szCs w:val="18"/>
        </w:rPr>
        <w:t>Пояснение по статьям затрат</w:t>
      </w:r>
      <w:r>
        <w:rPr>
          <w:b/>
          <w:sz w:val="18"/>
          <w:szCs w:val="18"/>
        </w:rPr>
        <w:t>:</w:t>
      </w:r>
    </w:p>
    <w:p w:rsidR="000E2AAC" w:rsidRDefault="000E2AAC" w:rsidP="00AA3C84">
      <w:pPr>
        <w:jc w:val="both"/>
        <w:rPr>
          <w:sz w:val="18"/>
          <w:szCs w:val="18"/>
        </w:rPr>
      </w:pPr>
    </w:p>
    <w:p w:rsidR="000A0B66" w:rsidRDefault="00AA3C84" w:rsidP="00AA3C84">
      <w:pPr>
        <w:jc w:val="both"/>
        <w:rPr>
          <w:sz w:val="18"/>
          <w:szCs w:val="18"/>
        </w:rPr>
      </w:pPr>
      <w:r w:rsidRPr="00AA3C84">
        <w:rPr>
          <w:sz w:val="18"/>
          <w:szCs w:val="18"/>
        </w:rPr>
        <w:t xml:space="preserve"> </w:t>
      </w:r>
      <w:r w:rsidR="000A0B66" w:rsidRPr="002B09A3">
        <w:rPr>
          <w:b/>
          <w:bCs/>
          <w:sz w:val="18"/>
          <w:szCs w:val="18"/>
        </w:rPr>
        <w:t>Материальные затраты</w:t>
      </w:r>
      <w:r w:rsidR="000A0B66" w:rsidRPr="002B09A3">
        <w:rPr>
          <w:sz w:val="18"/>
          <w:szCs w:val="18"/>
        </w:rPr>
        <w:t xml:space="preserve"> </w:t>
      </w:r>
    </w:p>
    <w:p w:rsidR="000E2AAC" w:rsidRDefault="000E2AAC" w:rsidP="00AA3C84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Материалы на текущее содержание подъездных путей в действующей тарифной смете – </w:t>
      </w:r>
      <w:r w:rsidR="00374C3B">
        <w:rPr>
          <w:sz w:val="18"/>
          <w:szCs w:val="18"/>
        </w:rPr>
        <w:t>37390,9</w:t>
      </w:r>
      <w:r w:rsidRPr="002B09A3">
        <w:rPr>
          <w:b/>
          <w:bCs/>
          <w:sz w:val="18"/>
          <w:szCs w:val="18"/>
        </w:rPr>
        <w:t xml:space="preserve"> </w:t>
      </w:r>
      <w:r w:rsidRPr="002B09A3">
        <w:rPr>
          <w:sz w:val="18"/>
          <w:szCs w:val="18"/>
        </w:rPr>
        <w:t xml:space="preserve">тыс. тенге. Фактический расход по материалам составил </w:t>
      </w:r>
      <w:r w:rsidR="00374C3B">
        <w:rPr>
          <w:sz w:val="18"/>
          <w:szCs w:val="18"/>
        </w:rPr>
        <w:t>23280,2</w:t>
      </w:r>
      <w:r w:rsidRPr="002B09A3">
        <w:rPr>
          <w:b/>
          <w:bCs/>
          <w:sz w:val="18"/>
          <w:szCs w:val="18"/>
        </w:rPr>
        <w:t xml:space="preserve"> </w:t>
      </w:r>
      <w:r w:rsidRPr="002B09A3">
        <w:rPr>
          <w:sz w:val="18"/>
          <w:szCs w:val="18"/>
        </w:rPr>
        <w:t>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енге. Отклонение фактической суммы от принятой в тарифе составило </w:t>
      </w:r>
      <w:r w:rsidR="00BB7B9D">
        <w:rPr>
          <w:sz w:val="18"/>
          <w:szCs w:val="18"/>
        </w:rPr>
        <w:t>23733,9</w:t>
      </w:r>
      <w:r>
        <w:rPr>
          <w:sz w:val="18"/>
          <w:szCs w:val="18"/>
        </w:rPr>
        <w:t xml:space="preserve"> т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 xml:space="preserve">енге в связи с </w:t>
      </w:r>
      <w:r w:rsidR="00BB7B9D">
        <w:rPr>
          <w:sz w:val="18"/>
          <w:szCs w:val="18"/>
        </w:rPr>
        <w:t xml:space="preserve">процедурой  </w:t>
      </w:r>
      <w:r>
        <w:rPr>
          <w:sz w:val="18"/>
          <w:szCs w:val="18"/>
        </w:rPr>
        <w:t>проведени</w:t>
      </w:r>
      <w:r w:rsidR="00BB7B9D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тендера</w:t>
      </w:r>
      <w:r w:rsidR="000C076B">
        <w:rPr>
          <w:sz w:val="18"/>
          <w:szCs w:val="18"/>
        </w:rPr>
        <w:t>,</w:t>
      </w:r>
      <w:r>
        <w:rPr>
          <w:sz w:val="18"/>
          <w:szCs w:val="18"/>
        </w:rPr>
        <w:t xml:space="preserve"> заключение</w:t>
      </w:r>
      <w:r w:rsidR="00BB7B9D">
        <w:rPr>
          <w:sz w:val="18"/>
          <w:szCs w:val="18"/>
        </w:rPr>
        <w:t>м</w:t>
      </w:r>
      <w:r>
        <w:rPr>
          <w:sz w:val="18"/>
          <w:szCs w:val="18"/>
        </w:rPr>
        <w:t xml:space="preserve"> договора и поставка материалов задерживается</w:t>
      </w:r>
      <w:r w:rsidRPr="002B09A3">
        <w:rPr>
          <w:sz w:val="18"/>
          <w:szCs w:val="18"/>
        </w:rPr>
        <w:t>.</w:t>
      </w:r>
    </w:p>
    <w:p w:rsidR="000E2AAC" w:rsidRDefault="000E2AAC" w:rsidP="00AA3C84">
      <w:pPr>
        <w:jc w:val="both"/>
        <w:rPr>
          <w:sz w:val="18"/>
          <w:szCs w:val="18"/>
        </w:rPr>
      </w:pPr>
    </w:p>
    <w:p w:rsidR="000A0B66" w:rsidRDefault="000A0B66" w:rsidP="00AA3C84">
      <w:pPr>
        <w:jc w:val="both"/>
        <w:rPr>
          <w:sz w:val="18"/>
          <w:szCs w:val="18"/>
        </w:rPr>
      </w:pPr>
      <w:r w:rsidRPr="002B09A3">
        <w:rPr>
          <w:b/>
          <w:bCs/>
          <w:sz w:val="18"/>
          <w:szCs w:val="18"/>
        </w:rPr>
        <w:t>Расходы на оплату труда</w:t>
      </w:r>
    </w:p>
    <w:p w:rsidR="00137A1B" w:rsidRDefault="000A0B66" w:rsidP="00AA3C84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Расходы по оплате труда в действующей тарифной смете – </w:t>
      </w:r>
      <w:r w:rsidR="00D707B3">
        <w:rPr>
          <w:sz w:val="18"/>
          <w:szCs w:val="18"/>
        </w:rPr>
        <w:t>79895,6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енге, факт- </w:t>
      </w:r>
      <w:r w:rsidR="00D707B3">
        <w:rPr>
          <w:sz w:val="18"/>
          <w:szCs w:val="18"/>
        </w:rPr>
        <w:t>112130,9</w:t>
      </w:r>
      <w:r w:rsidRPr="002B09A3">
        <w:rPr>
          <w:sz w:val="18"/>
          <w:szCs w:val="18"/>
        </w:rPr>
        <w:t xml:space="preserve"> тыс.тенге. Отклонение </w:t>
      </w:r>
      <w:r w:rsidR="00D707B3">
        <w:rPr>
          <w:sz w:val="18"/>
          <w:szCs w:val="18"/>
        </w:rPr>
        <w:t>32235,3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 или </w:t>
      </w:r>
      <w:r w:rsidR="00D707B3">
        <w:rPr>
          <w:sz w:val="18"/>
          <w:szCs w:val="18"/>
        </w:rPr>
        <w:t>40,3</w:t>
      </w:r>
      <w:r w:rsidRPr="002B09A3">
        <w:rPr>
          <w:sz w:val="18"/>
          <w:szCs w:val="18"/>
        </w:rPr>
        <w:t xml:space="preserve"> % за счет </w:t>
      </w:r>
      <w:r w:rsidR="00137A1B">
        <w:rPr>
          <w:sz w:val="18"/>
          <w:szCs w:val="18"/>
        </w:rPr>
        <w:t>повышени</w:t>
      </w:r>
      <w:r>
        <w:rPr>
          <w:sz w:val="18"/>
          <w:szCs w:val="18"/>
        </w:rPr>
        <w:t>я</w:t>
      </w:r>
      <w:r w:rsidR="00137A1B">
        <w:rPr>
          <w:sz w:val="18"/>
          <w:szCs w:val="18"/>
        </w:rPr>
        <w:t xml:space="preserve"> </w:t>
      </w:r>
      <w:proofErr w:type="spellStart"/>
      <w:r w:rsidR="00137A1B">
        <w:rPr>
          <w:sz w:val="18"/>
          <w:szCs w:val="18"/>
        </w:rPr>
        <w:t>з</w:t>
      </w:r>
      <w:proofErr w:type="spellEnd"/>
      <w:r w:rsidR="00137A1B">
        <w:rPr>
          <w:sz w:val="18"/>
          <w:szCs w:val="18"/>
        </w:rPr>
        <w:t>/платы и начислени</w:t>
      </w:r>
      <w:r w:rsidR="000C076B">
        <w:rPr>
          <w:sz w:val="18"/>
          <w:szCs w:val="18"/>
        </w:rPr>
        <w:t>я</w:t>
      </w:r>
      <w:r w:rsidR="00137A1B">
        <w:rPr>
          <w:sz w:val="18"/>
          <w:szCs w:val="18"/>
        </w:rPr>
        <w:t xml:space="preserve"> ОСМС</w:t>
      </w:r>
      <w:r w:rsidR="00BB7B9D">
        <w:rPr>
          <w:sz w:val="18"/>
          <w:szCs w:val="18"/>
        </w:rPr>
        <w:t xml:space="preserve"> согласно Постановления Правительства</w:t>
      </w:r>
      <w:r w:rsidR="00137A1B">
        <w:rPr>
          <w:sz w:val="18"/>
          <w:szCs w:val="18"/>
        </w:rPr>
        <w:t>;</w:t>
      </w:r>
    </w:p>
    <w:p w:rsidR="000C076B" w:rsidRPr="002B09A3" w:rsidRDefault="000C076B" w:rsidP="000C076B">
      <w:pPr>
        <w:jc w:val="both"/>
        <w:rPr>
          <w:sz w:val="18"/>
          <w:szCs w:val="18"/>
        </w:rPr>
      </w:pPr>
      <w:r w:rsidRPr="002B09A3">
        <w:rPr>
          <w:b/>
          <w:bCs/>
          <w:sz w:val="18"/>
          <w:szCs w:val="18"/>
        </w:rPr>
        <w:t>Амортизация основных средств</w:t>
      </w:r>
      <w:r w:rsidRPr="002B09A3">
        <w:rPr>
          <w:sz w:val="18"/>
          <w:szCs w:val="18"/>
        </w:rPr>
        <w:t xml:space="preserve"> </w:t>
      </w:r>
    </w:p>
    <w:p w:rsidR="000C076B" w:rsidRPr="002B09A3" w:rsidRDefault="000C076B" w:rsidP="000C076B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lastRenderedPageBreak/>
        <w:t xml:space="preserve">При утвержденной сумме амортизации в размере </w:t>
      </w:r>
      <w:r w:rsidR="00D707B3">
        <w:rPr>
          <w:sz w:val="18"/>
          <w:szCs w:val="18"/>
        </w:rPr>
        <w:t>3148,8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енге, фактически начислено </w:t>
      </w:r>
      <w:r w:rsidR="00D707B3">
        <w:rPr>
          <w:sz w:val="18"/>
          <w:szCs w:val="18"/>
        </w:rPr>
        <w:t>3746,8</w:t>
      </w:r>
      <w:r w:rsidRPr="002B09A3">
        <w:rPr>
          <w:sz w:val="18"/>
          <w:szCs w:val="18"/>
        </w:rPr>
        <w:t xml:space="preserve"> тыс.тенге, </w:t>
      </w:r>
      <w:r>
        <w:rPr>
          <w:sz w:val="18"/>
          <w:szCs w:val="18"/>
        </w:rPr>
        <w:t xml:space="preserve">перерасход по </w:t>
      </w:r>
      <w:r w:rsidRPr="00AA3C84">
        <w:rPr>
          <w:sz w:val="18"/>
          <w:szCs w:val="18"/>
        </w:rPr>
        <w:t>амортизации</w:t>
      </w:r>
      <w:r w:rsidRPr="002B09A3">
        <w:rPr>
          <w:sz w:val="18"/>
          <w:szCs w:val="18"/>
        </w:rPr>
        <w:t xml:space="preserve"> за счет </w:t>
      </w:r>
      <w:r>
        <w:rPr>
          <w:sz w:val="18"/>
          <w:szCs w:val="18"/>
        </w:rPr>
        <w:t xml:space="preserve">удорожания </w:t>
      </w:r>
      <w:r w:rsidRPr="002B09A3">
        <w:rPr>
          <w:sz w:val="18"/>
          <w:szCs w:val="18"/>
        </w:rPr>
        <w:t xml:space="preserve"> основных средств в рамках исполнения инвестиционного проекта</w:t>
      </w:r>
      <w:r>
        <w:rPr>
          <w:sz w:val="18"/>
          <w:szCs w:val="18"/>
        </w:rPr>
        <w:t xml:space="preserve"> за 20</w:t>
      </w:r>
      <w:r w:rsidR="00D707B3">
        <w:rPr>
          <w:sz w:val="18"/>
          <w:szCs w:val="18"/>
        </w:rPr>
        <w:t>21</w:t>
      </w:r>
      <w:r>
        <w:rPr>
          <w:sz w:val="18"/>
          <w:szCs w:val="18"/>
        </w:rPr>
        <w:t xml:space="preserve"> год</w:t>
      </w:r>
      <w:r w:rsidRPr="002B09A3">
        <w:rPr>
          <w:sz w:val="18"/>
          <w:szCs w:val="18"/>
        </w:rPr>
        <w:t>.</w:t>
      </w:r>
      <w:r w:rsidRPr="000E2AAC">
        <w:rPr>
          <w:sz w:val="18"/>
          <w:szCs w:val="18"/>
        </w:rPr>
        <w:t xml:space="preserve"> </w:t>
      </w:r>
    </w:p>
    <w:p w:rsidR="002B09A3" w:rsidRDefault="002B09A3" w:rsidP="00AA3C84">
      <w:pPr>
        <w:jc w:val="both"/>
        <w:rPr>
          <w:sz w:val="18"/>
          <w:szCs w:val="18"/>
        </w:rPr>
      </w:pPr>
    </w:p>
    <w:p w:rsidR="00B62359" w:rsidRDefault="00CE1BF7" w:rsidP="002B09A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CE1BF7">
        <w:rPr>
          <w:b/>
          <w:sz w:val="18"/>
          <w:szCs w:val="18"/>
          <w:highlight w:val="yellow"/>
        </w:rPr>
        <w:t xml:space="preserve">Слайд </w:t>
      </w:r>
      <w:r w:rsidR="0075726E">
        <w:rPr>
          <w:b/>
          <w:sz w:val="18"/>
          <w:szCs w:val="18"/>
        </w:rPr>
        <w:t>9</w:t>
      </w:r>
    </w:p>
    <w:p w:rsidR="0075726E" w:rsidRDefault="0075726E" w:rsidP="002B09A3">
      <w:pPr>
        <w:jc w:val="both"/>
        <w:rPr>
          <w:b/>
          <w:sz w:val="18"/>
          <w:szCs w:val="18"/>
        </w:rPr>
      </w:pPr>
    </w:p>
    <w:p w:rsidR="0075726E" w:rsidRPr="0075726E" w:rsidRDefault="0075726E" w:rsidP="0075726E">
      <w:pPr>
        <w:pStyle w:val="a6"/>
        <w:numPr>
          <w:ilvl w:val="0"/>
          <w:numId w:val="13"/>
        </w:numPr>
        <w:jc w:val="both"/>
        <w:rPr>
          <w:b/>
          <w:sz w:val="18"/>
          <w:szCs w:val="18"/>
        </w:rPr>
      </w:pPr>
    </w:p>
    <w:tbl>
      <w:tblPr>
        <w:tblW w:w="10079" w:type="dxa"/>
        <w:tblCellMar>
          <w:left w:w="0" w:type="dxa"/>
          <w:right w:w="0" w:type="dxa"/>
        </w:tblCellMar>
        <w:tblLook w:val="04A0"/>
      </w:tblPr>
      <w:tblGrid>
        <w:gridCol w:w="3143"/>
        <w:gridCol w:w="1595"/>
        <w:gridCol w:w="1610"/>
        <w:gridCol w:w="1610"/>
        <w:gridCol w:w="2121"/>
      </w:tblGrid>
      <w:tr w:rsidR="00BB7B9D" w:rsidRPr="00BB7B9D" w:rsidTr="00BB7B9D">
        <w:trPr>
          <w:trHeight w:val="74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75726E" w:rsidRDefault="00BB7B9D" w:rsidP="0075726E">
            <w:pPr>
              <w:rPr>
                <w:sz w:val="20"/>
              </w:rPr>
            </w:pPr>
            <w:r w:rsidRPr="0075726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75726E" w:rsidRDefault="00BB7B9D" w:rsidP="0075726E">
            <w:pPr>
              <w:rPr>
                <w:sz w:val="20"/>
              </w:rPr>
            </w:pPr>
            <w:r w:rsidRPr="0075726E">
              <w:rPr>
                <w:b/>
                <w:bCs/>
                <w:sz w:val="20"/>
              </w:rPr>
              <w:t>Утверждено в тарифной смете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75726E" w:rsidRDefault="00BB7B9D" w:rsidP="0075726E">
            <w:pPr>
              <w:rPr>
                <w:sz w:val="20"/>
              </w:rPr>
            </w:pPr>
            <w:r w:rsidRPr="0075726E">
              <w:rPr>
                <w:b/>
                <w:bCs/>
                <w:sz w:val="20"/>
              </w:rPr>
              <w:t>Фактически сложившиеся  показатели тарифной сметы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75726E" w:rsidRDefault="00BB7B9D" w:rsidP="0075726E">
            <w:pPr>
              <w:rPr>
                <w:sz w:val="20"/>
              </w:rPr>
            </w:pPr>
            <w:r w:rsidRPr="0075726E">
              <w:rPr>
                <w:b/>
                <w:bCs/>
                <w:sz w:val="20"/>
              </w:rPr>
              <w:t>Отклонение</w:t>
            </w:r>
            <w:proofErr w:type="gramStart"/>
            <w:r w:rsidRPr="0075726E">
              <w:rPr>
                <w:b/>
                <w:bCs/>
                <w:sz w:val="20"/>
              </w:rPr>
              <w:t xml:space="preserve"> ,</w:t>
            </w:r>
            <w:proofErr w:type="gramEnd"/>
            <w:r w:rsidRPr="0075726E">
              <w:rPr>
                <w:b/>
                <w:bCs/>
                <w:sz w:val="20"/>
              </w:rPr>
              <w:t>%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75726E" w:rsidRDefault="00BB7B9D" w:rsidP="0075726E">
            <w:pPr>
              <w:rPr>
                <w:sz w:val="20"/>
              </w:rPr>
            </w:pPr>
            <w:r w:rsidRPr="0075726E">
              <w:rPr>
                <w:b/>
                <w:bCs/>
                <w:sz w:val="20"/>
              </w:rPr>
              <w:t>Причины</w:t>
            </w:r>
          </w:p>
        </w:tc>
      </w:tr>
      <w:tr w:rsidR="0075726E" w:rsidRPr="00BB7B9D" w:rsidTr="0075726E">
        <w:trPr>
          <w:trHeight w:val="43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b/>
                <w:bCs/>
                <w:sz w:val="20"/>
              </w:rPr>
            </w:pPr>
            <w:r w:rsidRPr="0075726E">
              <w:rPr>
                <w:b/>
                <w:bCs/>
                <w:sz w:val="20"/>
              </w:rPr>
              <w:t>Услуги сторонних организаций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b/>
                <w:bCs/>
                <w:sz w:val="20"/>
              </w:rPr>
            </w:pPr>
            <w:r w:rsidRPr="0075726E">
              <w:rPr>
                <w:b/>
                <w:bCs/>
                <w:sz w:val="20"/>
              </w:rPr>
              <w:t>4920,0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b/>
                <w:bCs/>
                <w:sz w:val="20"/>
              </w:rPr>
            </w:pPr>
            <w:r w:rsidRPr="0075726E">
              <w:rPr>
                <w:b/>
                <w:bCs/>
                <w:sz w:val="20"/>
              </w:rPr>
              <w:t>4804,8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-2,3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</w:p>
        </w:tc>
      </w:tr>
      <w:tr w:rsidR="0075726E" w:rsidRPr="00BB7B9D" w:rsidTr="0075726E">
        <w:trPr>
          <w:trHeight w:val="36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услуги медицинского пункта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427,9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364,1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-14,9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</w:p>
        </w:tc>
      </w:tr>
      <w:tr w:rsidR="0075726E" w:rsidRPr="00BB7B9D" w:rsidTr="0075726E">
        <w:trPr>
          <w:trHeight w:val="74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 xml:space="preserve">Медосмотр ( </w:t>
            </w:r>
            <w:proofErr w:type="spellStart"/>
            <w:r w:rsidRPr="0075726E">
              <w:rPr>
                <w:sz w:val="20"/>
              </w:rPr>
              <w:t>мед</w:t>
            </w:r>
            <w:proofErr w:type="gramStart"/>
            <w:r w:rsidRPr="0075726E">
              <w:rPr>
                <w:sz w:val="20"/>
              </w:rPr>
              <w:t>.у</w:t>
            </w:r>
            <w:proofErr w:type="gramEnd"/>
            <w:r w:rsidRPr="0075726E">
              <w:rPr>
                <w:sz w:val="20"/>
              </w:rPr>
              <w:t>слуги</w:t>
            </w:r>
            <w:proofErr w:type="spellEnd"/>
            <w:r w:rsidRPr="0075726E">
              <w:rPr>
                <w:sz w:val="20"/>
              </w:rPr>
              <w:t xml:space="preserve"> 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270,1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-100,0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перенос на авгу</w:t>
            </w:r>
            <w:proofErr w:type="gramStart"/>
            <w:r w:rsidRPr="0075726E">
              <w:rPr>
                <w:sz w:val="20"/>
              </w:rPr>
              <w:t>ст   в св</w:t>
            </w:r>
            <w:proofErr w:type="gramEnd"/>
            <w:r w:rsidRPr="0075726E">
              <w:rPr>
                <w:sz w:val="20"/>
              </w:rPr>
              <w:t>язи с  COVID19</w:t>
            </w:r>
          </w:p>
        </w:tc>
      </w:tr>
      <w:tr w:rsidR="0075726E" w:rsidRPr="00BB7B9D" w:rsidTr="0075726E">
        <w:trPr>
          <w:trHeight w:val="55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Услуги СЭС (дератизация)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52,1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70,3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34,9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по факту</w:t>
            </w:r>
          </w:p>
        </w:tc>
      </w:tr>
      <w:tr w:rsidR="0075726E" w:rsidRPr="00BB7B9D" w:rsidTr="0075726E">
        <w:trPr>
          <w:trHeight w:val="83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уборка мусора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24,0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42,2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75,8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за счет складирования опасных отходов</w:t>
            </w:r>
          </w:p>
        </w:tc>
      </w:tr>
      <w:tr w:rsidR="0075726E" w:rsidRPr="00BB7B9D" w:rsidTr="0075726E">
        <w:trPr>
          <w:trHeight w:val="83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proofErr w:type="gramStart"/>
            <w:r w:rsidRPr="0075726E">
              <w:rPr>
                <w:sz w:val="20"/>
              </w:rPr>
              <w:t>Ж</w:t>
            </w:r>
            <w:proofErr w:type="gramEnd"/>
            <w:r w:rsidRPr="0075726E">
              <w:rPr>
                <w:sz w:val="20"/>
              </w:rPr>
              <w:t>/Д  связь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315,0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71,9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-77,2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за счет  перехода на новое программное обеспечение  ж/</w:t>
            </w:r>
            <w:proofErr w:type="spellStart"/>
            <w:r w:rsidRPr="0075726E">
              <w:rPr>
                <w:sz w:val="20"/>
              </w:rPr>
              <w:t>д</w:t>
            </w:r>
            <w:proofErr w:type="spellEnd"/>
            <w:r w:rsidRPr="0075726E">
              <w:rPr>
                <w:sz w:val="20"/>
              </w:rPr>
              <w:t xml:space="preserve"> связи</w:t>
            </w:r>
          </w:p>
        </w:tc>
      </w:tr>
      <w:tr w:rsidR="0075726E" w:rsidRPr="00BB7B9D" w:rsidTr="0075726E">
        <w:trPr>
          <w:trHeight w:val="83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Услуги  автотранспорта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593,6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43,4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-92,7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за счет оптимизации организации производственных операций</w:t>
            </w:r>
          </w:p>
        </w:tc>
      </w:tr>
      <w:tr w:rsidR="0075726E" w:rsidRPr="00BB7B9D" w:rsidTr="0075726E">
        <w:trPr>
          <w:trHeight w:val="31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Услуги по поверке рельс</w:t>
            </w:r>
            <w:proofErr w:type="gramStart"/>
            <w:r w:rsidRPr="0075726E">
              <w:rPr>
                <w:sz w:val="20"/>
              </w:rPr>
              <w:t>.</w:t>
            </w:r>
            <w:proofErr w:type="gramEnd"/>
            <w:r w:rsidRPr="0075726E">
              <w:rPr>
                <w:sz w:val="20"/>
              </w:rPr>
              <w:t xml:space="preserve"> </w:t>
            </w:r>
            <w:proofErr w:type="gramStart"/>
            <w:r w:rsidRPr="0075726E">
              <w:rPr>
                <w:sz w:val="20"/>
              </w:rPr>
              <w:t>д</w:t>
            </w:r>
            <w:proofErr w:type="gramEnd"/>
            <w:r w:rsidRPr="0075726E">
              <w:rPr>
                <w:sz w:val="20"/>
              </w:rPr>
              <w:t>ефектоскопов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118,0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-100,0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проведение  поверки предусмотрено в  2 полугодии</w:t>
            </w:r>
          </w:p>
        </w:tc>
      </w:tr>
      <w:tr w:rsidR="0075726E" w:rsidRPr="00BB7B9D" w:rsidTr="0075726E">
        <w:trPr>
          <w:trHeight w:val="33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Услуги  ТОО СГХК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1930,5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2572,8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33,3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по факту</w:t>
            </w:r>
          </w:p>
        </w:tc>
      </w:tr>
      <w:tr w:rsidR="0075726E" w:rsidRPr="00BB7B9D" w:rsidTr="0075726E">
        <w:trPr>
          <w:trHeight w:val="42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Прочие услуги  сторонних  организаций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1188,7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1640,1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rPr>
                <w:sz w:val="20"/>
              </w:rPr>
            </w:pPr>
            <w:r w:rsidRPr="0075726E">
              <w:rPr>
                <w:sz w:val="20"/>
              </w:rPr>
              <w:t>38,0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5726E" w:rsidRPr="0075726E" w:rsidRDefault="0075726E" w:rsidP="0075726E">
            <w:pPr>
              <w:jc w:val="center"/>
              <w:rPr>
                <w:sz w:val="20"/>
              </w:rPr>
            </w:pPr>
            <w:r w:rsidRPr="0075726E">
              <w:rPr>
                <w:sz w:val="20"/>
              </w:rPr>
              <w:t>по факту</w:t>
            </w:r>
          </w:p>
        </w:tc>
      </w:tr>
    </w:tbl>
    <w:p w:rsidR="00BB7B9D" w:rsidRDefault="00BB7B9D" w:rsidP="002B09A3">
      <w:pPr>
        <w:jc w:val="both"/>
        <w:rPr>
          <w:sz w:val="18"/>
          <w:szCs w:val="18"/>
        </w:rPr>
      </w:pP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b/>
          <w:bCs/>
          <w:sz w:val="18"/>
          <w:szCs w:val="18"/>
        </w:rPr>
        <w:t>Услуги сторонних организаций</w:t>
      </w:r>
      <w:r w:rsidRPr="002B09A3">
        <w:rPr>
          <w:sz w:val="18"/>
          <w:szCs w:val="18"/>
        </w:rPr>
        <w:t xml:space="preserve"> 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>Расходы</w:t>
      </w:r>
      <w:r w:rsidRPr="002B09A3">
        <w:rPr>
          <w:b/>
          <w:bCs/>
          <w:sz w:val="18"/>
          <w:szCs w:val="18"/>
        </w:rPr>
        <w:t xml:space="preserve"> </w:t>
      </w:r>
      <w:r w:rsidRPr="002B09A3">
        <w:rPr>
          <w:sz w:val="18"/>
          <w:szCs w:val="18"/>
        </w:rPr>
        <w:t>по услугам сторонних организаций распределяются по фактическому фонду заработной платы производственных рабочих.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В тарифной смете утверждено </w:t>
      </w:r>
      <w:r w:rsidR="0075726E">
        <w:rPr>
          <w:b/>
          <w:bCs/>
          <w:sz w:val="20"/>
          <w:lang w:eastAsia="ru-RU"/>
        </w:rPr>
        <w:t>4920,0</w:t>
      </w:r>
      <w:r w:rsidRPr="002B09A3">
        <w:rPr>
          <w:sz w:val="18"/>
          <w:szCs w:val="18"/>
        </w:rPr>
        <w:t>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енге, фактические расходы составили- </w:t>
      </w:r>
    </w:p>
    <w:p w:rsidR="00BB7B9D" w:rsidRPr="002B09A3" w:rsidRDefault="0075726E" w:rsidP="00BB7B9D">
      <w:pPr>
        <w:jc w:val="both"/>
        <w:rPr>
          <w:sz w:val="18"/>
          <w:szCs w:val="18"/>
        </w:rPr>
      </w:pPr>
      <w:r>
        <w:rPr>
          <w:b/>
          <w:bCs/>
          <w:sz w:val="20"/>
          <w:lang w:eastAsia="ru-RU"/>
        </w:rPr>
        <w:t>4804,8</w:t>
      </w:r>
      <w:r w:rsidR="00BB7B9D">
        <w:rPr>
          <w:b/>
          <w:bCs/>
          <w:sz w:val="20"/>
          <w:lang w:eastAsia="ru-RU"/>
        </w:rPr>
        <w:t xml:space="preserve"> </w:t>
      </w:r>
      <w:r w:rsidR="00BB7B9D" w:rsidRPr="002B09A3">
        <w:rPr>
          <w:sz w:val="18"/>
          <w:szCs w:val="18"/>
        </w:rPr>
        <w:t>тыс</w:t>
      </w:r>
      <w:proofErr w:type="gramStart"/>
      <w:r w:rsidR="00BB7B9D" w:rsidRPr="002B09A3">
        <w:rPr>
          <w:sz w:val="18"/>
          <w:szCs w:val="18"/>
        </w:rPr>
        <w:t>.т</w:t>
      </w:r>
      <w:proofErr w:type="gramEnd"/>
      <w:r w:rsidR="00BB7B9D" w:rsidRPr="002B09A3">
        <w:rPr>
          <w:sz w:val="18"/>
          <w:szCs w:val="18"/>
        </w:rPr>
        <w:t>енге,</w:t>
      </w:r>
      <w:r w:rsidR="00BB7B9D">
        <w:rPr>
          <w:sz w:val="18"/>
          <w:szCs w:val="18"/>
        </w:rPr>
        <w:t xml:space="preserve"> </w:t>
      </w:r>
      <w:r w:rsidR="00BB7B9D" w:rsidRPr="002B09A3">
        <w:rPr>
          <w:sz w:val="18"/>
          <w:szCs w:val="18"/>
        </w:rPr>
        <w:t>отклонение —</w:t>
      </w:r>
      <w:r w:rsidR="00BB7B9D">
        <w:rPr>
          <w:sz w:val="20"/>
          <w:lang w:eastAsia="ru-RU"/>
        </w:rPr>
        <w:t>-</w:t>
      </w:r>
      <w:r>
        <w:rPr>
          <w:sz w:val="20"/>
          <w:lang w:eastAsia="ru-RU"/>
        </w:rPr>
        <w:t>2,3</w:t>
      </w:r>
      <w:r w:rsidR="00BB7B9D">
        <w:rPr>
          <w:sz w:val="18"/>
          <w:szCs w:val="18"/>
        </w:rPr>
        <w:t xml:space="preserve"> %</w:t>
      </w:r>
      <w:r w:rsidR="00BB7B9D" w:rsidRPr="002B09A3">
        <w:rPr>
          <w:sz w:val="18"/>
          <w:szCs w:val="18"/>
        </w:rPr>
        <w:t xml:space="preserve"> 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в том числе услуги по содержанию медицинского пункта составили </w:t>
      </w:r>
      <w:r w:rsidR="0075726E">
        <w:rPr>
          <w:sz w:val="18"/>
          <w:szCs w:val="18"/>
        </w:rPr>
        <w:t>364,1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 при плане  </w:t>
      </w:r>
      <w:r w:rsidR="0075726E">
        <w:rPr>
          <w:sz w:val="18"/>
          <w:szCs w:val="18"/>
        </w:rPr>
        <w:t xml:space="preserve">  427,9 </w:t>
      </w:r>
      <w:r w:rsidRPr="002B09A3">
        <w:rPr>
          <w:sz w:val="18"/>
          <w:szCs w:val="18"/>
        </w:rPr>
        <w:t xml:space="preserve">тыс.тенге , отклонение </w:t>
      </w:r>
      <w:r w:rsidR="0075726E">
        <w:rPr>
          <w:sz w:val="18"/>
          <w:szCs w:val="18"/>
        </w:rPr>
        <w:t>–</w:t>
      </w:r>
      <w:r w:rsidR="00DE60A8">
        <w:rPr>
          <w:sz w:val="18"/>
          <w:szCs w:val="18"/>
        </w:rPr>
        <w:t xml:space="preserve"> </w:t>
      </w:r>
      <w:r w:rsidR="0075726E">
        <w:rPr>
          <w:sz w:val="18"/>
          <w:szCs w:val="18"/>
        </w:rPr>
        <w:t>14,9</w:t>
      </w:r>
      <w:r w:rsidR="00DE60A8">
        <w:rPr>
          <w:sz w:val="18"/>
          <w:szCs w:val="18"/>
        </w:rPr>
        <w:t xml:space="preserve"> % </w:t>
      </w:r>
      <w:r>
        <w:rPr>
          <w:sz w:val="18"/>
          <w:szCs w:val="18"/>
        </w:rPr>
        <w:t xml:space="preserve"> </w:t>
      </w:r>
      <w:r w:rsidRPr="002B09A3">
        <w:rPr>
          <w:sz w:val="18"/>
          <w:szCs w:val="18"/>
        </w:rPr>
        <w:t>от  утвержденной тарифной сметы;</w:t>
      </w:r>
    </w:p>
    <w:p w:rsidR="00BB7B9D" w:rsidRPr="001479D0" w:rsidRDefault="00BB7B9D" w:rsidP="00BB7B9D">
      <w:pPr>
        <w:jc w:val="both"/>
        <w:rPr>
          <w:sz w:val="28"/>
          <w:szCs w:val="28"/>
          <w:lang w:eastAsia="ru-RU"/>
        </w:rPr>
      </w:pPr>
      <w:r w:rsidRPr="002B09A3">
        <w:rPr>
          <w:sz w:val="18"/>
          <w:szCs w:val="18"/>
        </w:rPr>
        <w:t xml:space="preserve"> по медосмотру сумма составила </w:t>
      </w:r>
      <w:r w:rsidR="0075726E">
        <w:rPr>
          <w:sz w:val="18"/>
          <w:szCs w:val="18"/>
        </w:rPr>
        <w:t>0</w:t>
      </w:r>
      <w:r>
        <w:rPr>
          <w:sz w:val="28"/>
          <w:szCs w:val="28"/>
          <w:lang w:eastAsia="ru-RU"/>
        </w:rPr>
        <w:t xml:space="preserve"> </w:t>
      </w:r>
      <w:r w:rsidRPr="002B09A3">
        <w:rPr>
          <w:sz w:val="18"/>
          <w:szCs w:val="18"/>
        </w:rPr>
        <w:t>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 против  </w:t>
      </w:r>
      <w:r w:rsidR="0075726E">
        <w:rPr>
          <w:sz w:val="18"/>
          <w:szCs w:val="18"/>
        </w:rPr>
        <w:t xml:space="preserve"> 270,1 </w:t>
      </w:r>
      <w:r w:rsidRPr="002B09A3">
        <w:rPr>
          <w:sz w:val="18"/>
          <w:szCs w:val="18"/>
        </w:rPr>
        <w:t>тыс.тенге в утвержденной тарифной смете</w:t>
      </w:r>
      <w:r>
        <w:rPr>
          <w:sz w:val="18"/>
          <w:szCs w:val="18"/>
        </w:rPr>
        <w:t>,</w:t>
      </w:r>
      <w:r w:rsidRPr="000C076B">
        <w:rPr>
          <w:sz w:val="18"/>
          <w:szCs w:val="18"/>
        </w:rPr>
        <w:t xml:space="preserve"> </w:t>
      </w:r>
      <w:r w:rsidR="00DE60A8">
        <w:rPr>
          <w:sz w:val="18"/>
          <w:szCs w:val="18"/>
        </w:rPr>
        <w:t>в связи с карантинными мероприятиями проведение медосмотра  перенесено на более поздний период</w:t>
      </w:r>
      <w:r w:rsidRPr="002B09A3">
        <w:rPr>
          <w:sz w:val="18"/>
          <w:szCs w:val="18"/>
        </w:rPr>
        <w:t xml:space="preserve">; 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по дератизации фактические расходы составили </w:t>
      </w:r>
      <w:r w:rsidR="0075726E">
        <w:rPr>
          <w:sz w:val="18"/>
          <w:szCs w:val="18"/>
        </w:rPr>
        <w:t>70,3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 против </w:t>
      </w:r>
      <w:r w:rsidR="0075726E">
        <w:rPr>
          <w:sz w:val="18"/>
          <w:szCs w:val="18"/>
        </w:rPr>
        <w:t>52,1</w:t>
      </w:r>
      <w:r w:rsidRPr="002B09A3">
        <w:rPr>
          <w:sz w:val="18"/>
          <w:szCs w:val="18"/>
        </w:rPr>
        <w:t xml:space="preserve"> тыс.тенге в утвержденной тарифной смете;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 </w:t>
      </w:r>
      <w:r w:rsidRPr="005E1F7D">
        <w:rPr>
          <w:sz w:val="18"/>
          <w:szCs w:val="18"/>
        </w:rPr>
        <w:t xml:space="preserve">по услуге «уборка мусора» фактические расходы составили </w:t>
      </w:r>
      <w:r w:rsidR="0075726E">
        <w:rPr>
          <w:sz w:val="18"/>
          <w:szCs w:val="18"/>
        </w:rPr>
        <w:t>42,2</w:t>
      </w:r>
      <w:r w:rsidRPr="005E1F7D">
        <w:rPr>
          <w:sz w:val="18"/>
          <w:szCs w:val="18"/>
        </w:rPr>
        <w:t xml:space="preserve"> тыс</w:t>
      </w:r>
      <w:proofErr w:type="gramStart"/>
      <w:r w:rsidRPr="005E1F7D">
        <w:rPr>
          <w:sz w:val="18"/>
          <w:szCs w:val="18"/>
        </w:rPr>
        <w:t>.т</w:t>
      </w:r>
      <w:proofErr w:type="gramEnd"/>
      <w:r w:rsidRPr="005E1F7D">
        <w:rPr>
          <w:sz w:val="18"/>
          <w:szCs w:val="18"/>
        </w:rPr>
        <w:t xml:space="preserve">енге при </w:t>
      </w:r>
      <w:r w:rsidR="0075726E">
        <w:rPr>
          <w:sz w:val="18"/>
          <w:szCs w:val="18"/>
        </w:rPr>
        <w:t>24,0</w:t>
      </w:r>
      <w:r w:rsidRPr="005E1F7D">
        <w:rPr>
          <w:sz w:val="18"/>
          <w:szCs w:val="18"/>
        </w:rPr>
        <w:t xml:space="preserve"> тыс.тенге в утвержденной тарифной смете;</w:t>
      </w:r>
      <w:r>
        <w:rPr>
          <w:sz w:val="18"/>
          <w:szCs w:val="18"/>
        </w:rPr>
        <w:t xml:space="preserve"> за вывоз мусора и  утилизацию опасных отходов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>услуги ж/</w:t>
      </w:r>
      <w:proofErr w:type="spellStart"/>
      <w:r w:rsidRPr="002B09A3">
        <w:rPr>
          <w:sz w:val="18"/>
          <w:szCs w:val="18"/>
        </w:rPr>
        <w:t>д</w:t>
      </w:r>
      <w:proofErr w:type="spellEnd"/>
      <w:r w:rsidRPr="002B09A3">
        <w:rPr>
          <w:sz w:val="18"/>
          <w:szCs w:val="18"/>
        </w:rPr>
        <w:t xml:space="preserve"> связи составили </w:t>
      </w:r>
      <w:r w:rsidR="0075726E">
        <w:rPr>
          <w:sz w:val="18"/>
          <w:szCs w:val="18"/>
        </w:rPr>
        <w:t>71,9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 против </w:t>
      </w:r>
      <w:r w:rsidR="0075726E">
        <w:rPr>
          <w:sz w:val="18"/>
          <w:szCs w:val="18"/>
        </w:rPr>
        <w:t>315,0</w:t>
      </w:r>
      <w:r w:rsidRPr="002B09A3">
        <w:rPr>
          <w:sz w:val="18"/>
          <w:szCs w:val="18"/>
        </w:rPr>
        <w:t xml:space="preserve"> тыс.тенге в утвержденной тарифной смете</w:t>
      </w:r>
      <w:r>
        <w:rPr>
          <w:sz w:val="18"/>
          <w:szCs w:val="18"/>
        </w:rPr>
        <w:t xml:space="preserve">, </w:t>
      </w:r>
      <w:r w:rsidRPr="00003331">
        <w:rPr>
          <w:sz w:val="18"/>
          <w:szCs w:val="18"/>
        </w:rPr>
        <w:t xml:space="preserve">отклонение за счет исключения </w:t>
      </w:r>
      <w:r w:rsidRPr="00003331">
        <w:rPr>
          <w:sz w:val="18"/>
          <w:szCs w:val="18"/>
          <w:lang w:val="en-US"/>
        </w:rPr>
        <w:t>Rail</w:t>
      </w:r>
      <w:r w:rsidRPr="00003331">
        <w:rPr>
          <w:sz w:val="18"/>
          <w:szCs w:val="18"/>
        </w:rPr>
        <w:t xml:space="preserve">  тарифа, снижение объема связи  за счет внедрения системы ежемесячного пополнения до лимита.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003331">
        <w:rPr>
          <w:sz w:val="18"/>
          <w:szCs w:val="18"/>
        </w:rPr>
        <w:t>услуги стороннего автотранспорта-</w:t>
      </w:r>
      <w:r w:rsidR="0075726E">
        <w:rPr>
          <w:sz w:val="18"/>
          <w:szCs w:val="18"/>
        </w:rPr>
        <w:t>43,4</w:t>
      </w:r>
      <w:r w:rsidRPr="00003331">
        <w:rPr>
          <w:sz w:val="18"/>
          <w:szCs w:val="18"/>
        </w:rPr>
        <w:t xml:space="preserve"> тыс</w:t>
      </w:r>
      <w:proofErr w:type="gramStart"/>
      <w:r w:rsidRPr="00003331">
        <w:rPr>
          <w:sz w:val="18"/>
          <w:szCs w:val="18"/>
        </w:rPr>
        <w:t>.т</w:t>
      </w:r>
      <w:proofErr w:type="gramEnd"/>
      <w:r w:rsidRPr="00003331">
        <w:rPr>
          <w:sz w:val="18"/>
          <w:szCs w:val="18"/>
        </w:rPr>
        <w:t xml:space="preserve">енге  при плане </w:t>
      </w:r>
      <w:r w:rsidR="0075726E">
        <w:rPr>
          <w:sz w:val="18"/>
          <w:szCs w:val="18"/>
        </w:rPr>
        <w:t>593,6</w:t>
      </w:r>
      <w:r w:rsidRPr="00003331">
        <w:rPr>
          <w:sz w:val="18"/>
          <w:szCs w:val="18"/>
        </w:rPr>
        <w:t xml:space="preserve"> тыс.тенге, экономия за использования собственного транспорта</w:t>
      </w:r>
      <w:r w:rsidR="00FF2285">
        <w:rPr>
          <w:sz w:val="18"/>
          <w:szCs w:val="18"/>
        </w:rPr>
        <w:t xml:space="preserve"> и оптимизации  производственных поездок в связи с </w:t>
      </w:r>
      <w:r w:rsidR="00FF2285">
        <w:rPr>
          <w:sz w:val="18"/>
          <w:szCs w:val="18"/>
          <w:lang w:val="en-US"/>
        </w:rPr>
        <w:t>COVID</w:t>
      </w:r>
      <w:r w:rsidR="00FF2285">
        <w:rPr>
          <w:sz w:val="18"/>
          <w:szCs w:val="18"/>
        </w:rPr>
        <w:t>19</w:t>
      </w:r>
      <w:r w:rsidRPr="00003331">
        <w:rPr>
          <w:sz w:val="18"/>
          <w:szCs w:val="18"/>
        </w:rPr>
        <w:t>;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>услуги по  поверке рельсовых дефектоскопо</w:t>
      </w:r>
      <w:proofErr w:type="gramStart"/>
      <w:r w:rsidRPr="002B09A3">
        <w:rPr>
          <w:sz w:val="18"/>
          <w:szCs w:val="18"/>
        </w:rPr>
        <w:t>в(</w:t>
      </w:r>
      <w:proofErr w:type="gramEnd"/>
      <w:r w:rsidRPr="002B09A3">
        <w:rPr>
          <w:sz w:val="18"/>
          <w:szCs w:val="18"/>
        </w:rPr>
        <w:t xml:space="preserve"> проч</w:t>
      </w:r>
      <w:r w:rsidR="00FF2285">
        <w:rPr>
          <w:sz w:val="18"/>
          <w:szCs w:val="18"/>
        </w:rPr>
        <w:t xml:space="preserve">их средств измерения) </w:t>
      </w:r>
      <w:r w:rsidR="00B52D58">
        <w:rPr>
          <w:sz w:val="18"/>
          <w:szCs w:val="18"/>
        </w:rPr>
        <w:t>перенесены на более поздний срок</w:t>
      </w:r>
      <w:r w:rsidRPr="002B09A3">
        <w:rPr>
          <w:sz w:val="18"/>
          <w:szCs w:val="18"/>
        </w:rPr>
        <w:t xml:space="preserve"> при плане </w:t>
      </w:r>
      <w:r w:rsidR="00B52D58">
        <w:rPr>
          <w:sz w:val="18"/>
          <w:szCs w:val="18"/>
        </w:rPr>
        <w:t>118,0</w:t>
      </w:r>
      <w:r w:rsidRPr="002B09A3">
        <w:rPr>
          <w:sz w:val="18"/>
          <w:szCs w:val="18"/>
        </w:rPr>
        <w:t xml:space="preserve"> тыс.тенге;</w:t>
      </w:r>
    </w:p>
    <w:p w:rsidR="00BB7B9D" w:rsidRPr="002B09A3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 xml:space="preserve">услуги  СГХК- </w:t>
      </w:r>
      <w:r w:rsidR="00B52D58">
        <w:rPr>
          <w:sz w:val="18"/>
          <w:szCs w:val="18"/>
        </w:rPr>
        <w:t>2572,8</w:t>
      </w:r>
      <w:r w:rsidRPr="002B09A3">
        <w:rPr>
          <w:sz w:val="18"/>
          <w:szCs w:val="18"/>
        </w:rPr>
        <w:t xml:space="preserve"> тыс</w:t>
      </w:r>
      <w:proofErr w:type="gramStart"/>
      <w:r w:rsidRPr="002B09A3">
        <w:rPr>
          <w:sz w:val="18"/>
          <w:szCs w:val="18"/>
        </w:rPr>
        <w:t>.т</w:t>
      </w:r>
      <w:proofErr w:type="gramEnd"/>
      <w:r w:rsidRPr="002B09A3">
        <w:rPr>
          <w:sz w:val="18"/>
          <w:szCs w:val="18"/>
        </w:rPr>
        <w:t xml:space="preserve">енге  при плане </w:t>
      </w:r>
      <w:r w:rsidR="00B52D58">
        <w:rPr>
          <w:sz w:val="18"/>
          <w:szCs w:val="18"/>
        </w:rPr>
        <w:t>1930,5</w:t>
      </w:r>
      <w:r w:rsidRPr="002B09A3">
        <w:rPr>
          <w:sz w:val="18"/>
          <w:szCs w:val="18"/>
        </w:rPr>
        <w:t xml:space="preserve"> тыс.тенге</w:t>
      </w:r>
    </w:p>
    <w:p w:rsidR="00BB7B9D" w:rsidRDefault="00BB7B9D" w:rsidP="00BB7B9D">
      <w:pPr>
        <w:jc w:val="both"/>
        <w:rPr>
          <w:sz w:val="18"/>
          <w:szCs w:val="18"/>
        </w:rPr>
      </w:pPr>
      <w:r w:rsidRPr="002B09A3">
        <w:rPr>
          <w:sz w:val="18"/>
          <w:szCs w:val="18"/>
        </w:rPr>
        <w:t>Прочие услуги сторонних организаци</w:t>
      </w:r>
      <w:proofErr w:type="gramStart"/>
      <w:r w:rsidRPr="002B09A3">
        <w:rPr>
          <w:sz w:val="18"/>
          <w:szCs w:val="18"/>
        </w:rPr>
        <w:t>й-</w:t>
      </w:r>
      <w:proofErr w:type="gramEnd"/>
      <w:r w:rsidRPr="002B09A3">
        <w:rPr>
          <w:sz w:val="18"/>
          <w:szCs w:val="18"/>
        </w:rPr>
        <w:t xml:space="preserve"> составили </w:t>
      </w:r>
      <w:r w:rsidR="00B52D58">
        <w:rPr>
          <w:sz w:val="18"/>
          <w:szCs w:val="18"/>
        </w:rPr>
        <w:t>1640,1</w:t>
      </w:r>
      <w:r w:rsidRPr="002B09A3">
        <w:rPr>
          <w:sz w:val="18"/>
          <w:szCs w:val="18"/>
        </w:rPr>
        <w:t xml:space="preserve"> тыс.тенге при </w:t>
      </w:r>
      <w:r w:rsidR="00B52D58">
        <w:rPr>
          <w:sz w:val="18"/>
          <w:szCs w:val="18"/>
        </w:rPr>
        <w:t>1188,7</w:t>
      </w:r>
      <w:r w:rsidRPr="002B09A3">
        <w:rPr>
          <w:sz w:val="18"/>
          <w:szCs w:val="18"/>
        </w:rPr>
        <w:t xml:space="preserve"> тыс.тенге в утвержденной тарифной смете</w:t>
      </w:r>
      <w:r>
        <w:rPr>
          <w:sz w:val="18"/>
          <w:szCs w:val="18"/>
        </w:rPr>
        <w:t xml:space="preserve">, </w:t>
      </w:r>
      <w:r w:rsidR="00CE1BF7">
        <w:rPr>
          <w:sz w:val="18"/>
          <w:szCs w:val="18"/>
        </w:rPr>
        <w:t xml:space="preserve">что на </w:t>
      </w:r>
      <w:r w:rsidR="00B52D58">
        <w:rPr>
          <w:sz w:val="18"/>
          <w:szCs w:val="18"/>
        </w:rPr>
        <w:t>38</w:t>
      </w:r>
      <w:r w:rsidR="00CE1BF7">
        <w:rPr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 w:rsidR="00CE1BF7">
        <w:rPr>
          <w:sz w:val="18"/>
          <w:szCs w:val="18"/>
        </w:rPr>
        <w:t xml:space="preserve"> больше </w:t>
      </w:r>
      <w:r w:rsidR="00B52D58">
        <w:rPr>
          <w:sz w:val="18"/>
          <w:szCs w:val="18"/>
        </w:rPr>
        <w:t xml:space="preserve"> </w:t>
      </w:r>
      <w:r w:rsidR="00CE1BF7">
        <w:rPr>
          <w:sz w:val="18"/>
          <w:szCs w:val="18"/>
        </w:rPr>
        <w:t xml:space="preserve"> </w:t>
      </w:r>
      <w:r w:rsidRPr="002B09A3">
        <w:rPr>
          <w:sz w:val="18"/>
          <w:szCs w:val="18"/>
        </w:rPr>
        <w:t>.</w:t>
      </w:r>
    </w:p>
    <w:p w:rsidR="00BB7B9D" w:rsidRDefault="00BB7B9D" w:rsidP="002B09A3">
      <w:pPr>
        <w:jc w:val="both"/>
        <w:rPr>
          <w:sz w:val="18"/>
          <w:szCs w:val="18"/>
        </w:rPr>
      </w:pPr>
    </w:p>
    <w:p w:rsidR="00EF444D" w:rsidRPr="00EF444D" w:rsidRDefault="00EF444D" w:rsidP="00EF444D">
      <w:pPr>
        <w:jc w:val="both"/>
        <w:rPr>
          <w:sz w:val="18"/>
          <w:szCs w:val="18"/>
        </w:rPr>
      </w:pPr>
      <w:r w:rsidRPr="00EF444D">
        <w:rPr>
          <w:b/>
          <w:sz w:val="18"/>
          <w:szCs w:val="18"/>
          <w:highlight w:val="yellow"/>
        </w:rPr>
        <w:t xml:space="preserve">Слайд </w:t>
      </w:r>
      <w:r w:rsidR="008B7633">
        <w:rPr>
          <w:b/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Pr="00EF444D">
        <w:rPr>
          <w:b/>
          <w:bCs/>
          <w:sz w:val="18"/>
          <w:szCs w:val="18"/>
        </w:rPr>
        <w:t>Расшифровка  прочих  услуг сторонних организаций</w:t>
      </w:r>
      <w:r w:rsidRPr="00EF444D">
        <w:rPr>
          <w:sz w:val="18"/>
          <w:szCs w:val="18"/>
        </w:rPr>
        <w:t xml:space="preserve"> </w:t>
      </w:r>
    </w:p>
    <w:p w:rsidR="00EF444D" w:rsidRDefault="00EF444D" w:rsidP="002B09A3">
      <w:pPr>
        <w:jc w:val="both"/>
        <w:rPr>
          <w:sz w:val="18"/>
          <w:szCs w:val="1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4"/>
        <w:gridCol w:w="1449"/>
        <w:gridCol w:w="1551"/>
        <w:gridCol w:w="1483"/>
        <w:gridCol w:w="1776"/>
      </w:tblGrid>
      <w:tr w:rsidR="00EF444D" w:rsidRPr="00CE1BF7" w:rsidTr="00CC75F6">
        <w:trPr>
          <w:trHeight w:val="849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 xml:space="preserve">Наименование  статей затрат 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 xml:space="preserve">Утверждено в тарифной смете 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 xml:space="preserve">Фактически сложившиеся  показатели тарифной сметы 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proofErr w:type="spellStart"/>
            <w:r w:rsidRPr="00CE1BF7">
              <w:rPr>
                <w:b/>
                <w:bCs/>
                <w:sz w:val="18"/>
                <w:szCs w:val="18"/>
              </w:rPr>
              <w:t>Отклонение,%</w:t>
            </w:r>
            <w:proofErr w:type="spellEnd"/>
            <w:r w:rsidRPr="00CE1BF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 xml:space="preserve"> Причина</w:t>
            </w:r>
          </w:p>
        </w:tc>
      </w:tr>
      <w:tr w:rsidR="0052619A" w:rsidRPr="00CE1BF7" w:rsidTr="00F85F1E">
        <w:trPr>
          <w:trHeight w:val="374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hideMark/>
          </w:tcPr>
          <w:p w:rsidR="0052619A" w:rsidRPr="0052619A" w:rsidRDefault="0052619A" w:rsidP="0052619A">
            <w:r w:rsidRPr="0052619A">
              <w:rPr>
                <w:rFonts w:eastAsia="+mn-ea" w:cs="+mn-cs"/>
                <w:kern w:val="24"/>
                <w:sz w:val="20"/>
              </w:rPr>
              <w:lastRenderedPageBreak/>
              <w:t>страхование ГПО за причин</w:t>
            </w:r>
            <w:r>
              <w:rPr>
                <w:rFonts w:eastAsia="+mn-ea" w:cs="+mn-cs"/>
                <w:kern w:val="24"/>
                <w:sz w:val="20"/>
              </w:rPr>
              <w:t xml:space="preserve">ение  </w:t>
            </w:r>
            <w:r w:rsidRPr="0052619A">
              <w:rPr>
                <w:rFonts w:eastAsia="+mn-ea" w:cs="+mn-cs"/>
                <w:kern w:val="24"/>
                <w:sz w:val="20"/>
              </w:rPr>
              <w:t>вреда жизни работникам</w:t>
            </w:r>
            <w:proofErr w:type="gramStart"/>
            <w:r w:rsidRPr="0052619A">
              <w:rPr>
                <w:rFonts w:eastAsia="+mn-ea" w:cs="+mn-cs"/>
                <w:kern w:val="24"/>
                <w:sz w:val="20"/>
              </w:rPr>
              <w:t xml:space="preserve"> ,</w:t>
            </w:r>
            <w:proofErr w:type="gramEnd"/>
            <w:r w:rsidRPr="0052619A">
              <w:rPr>
                <w:rFonts w:eastAsia="+mn-ea" w:cs="+mn-cs"/>
                <w:kern w:val="24"/>
                <w:sz w:val="20"/>
              </w:rPr>
              <w:t xml:space="preserve"> третьих  лиц, выбросов в окружающую среду</w:t>
            </w:r>
            <w:r>
              <w:rPr>
                <w:rFonts w:eastAsia="+mn-ea" w:cs="+mn-cs"/>
                <w:kern w:val="24"/>
                <w:sz w:val="20"/>
              </w:rPr>
              <w:t>, транспорта</w:t>
            </w:r>
            <w:r w:rsidRPr="0052619A">
              <w:rPr>
                <w:rFonts w:eastAsia="+mn-ea" w:cs="+mn-cs"/>
                <w:kern w:val="24"/>
                <w:sz w:val="20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2619A" w:rsidRPr="00CE1BF7" w:rsidRDefault="0052619A" w:rsidP="00C60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653,8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52619A" w:rsidRPr="00CE1BF7" w:rsidRDefault="0052619A" w:rsidP="00C60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688,8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52619A" w:rsidRPr="00CE1BF7" w:rsidRDefault="0052619A" w:rsidP="00C60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52619A" w:rsidRPr="00CE1BF7" w:rsidRDefault="0052619A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по факту</w:t>
            </w:r>
            <w:r>
              <w:rPr>
                <w:sz w:val="18"/>
                <w:szCs w:val="18"/>
              </w:rPr>
              <w:t xml:space="preserve"> и за счет увеличения расчетных ставок</w:t>
            </w:r>
          </w:p>
        </w:tc>
      </w:tr>
      <w:tr w:rsidR="00EF444D" w:rsidRPr="00CE1BF7" w:rsidTr="00CC75F6">
        <w:trPr>
          <w:trHeight w:val="367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 техосмотр 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40,3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23,3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-42,2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 </w:t>
            </w:r>
          </w:p>
        </w:tc>
      </w:tr>
      <w:tr w:rsidR="00EF444D" w:rsidRPr="00CE1BF7" w:rsidTr="00CC75F6">
        <w:trPr>
          <w:trHeight w:val="367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proofErr w:type="gramStart"/>
            <w:r w:rsidRPr="00CE1BF7">
              <w:rPr>
                <w:sz w:val="18"/>
                <w:szCs w:val="18"/>
              </w:rPr>
              <w:t>Ж</w:t>
            </w:r>
            <w:proofErr w:type="gramEnd"/>
            <w:r w:rsidRPr="00CE1BF7">
              <w:rPr>
                <w:sz w:val="18"/>
                <w:szCs w:val="18"/>
              </w:rPr>
              <w:t>/</w:t>
            </w:r>
            <w:proofErr w:type="spellStart"/>
            <w:r w:rsidRPr="00CE1BF7">
              <w:rPr>
                <w:sz w:val="18"/>
                <w:szCs w:val="18"/>
              </w:rPr>
              <w:t>д</w:t>
            </w:r>
            <w:proofErr w:type="spellEnd"/>
            <w:r w:rsidRPr="00CE1BF7">
              <w:rPr>
                <w:sz w:val="18"/>
                <w:szCs w:val="18"/>
              </w:rPr>
              <w:t xml:space="preserve"> тарифы МПС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0,0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340,4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по факту </w:t>
            </w:r>
          </w:p>
        </w:tc>
      </w:tr>
      <w:tr w:rsidR="00EF444D" w:rsidRPr="00CE1BF7" w:rsidTr="00CC75F6">
        <w:trPr>
          <w:trHeight w:val="395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Обслуживание и ремонт ОС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69,4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192,7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177,6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 </w:t>
            </w:r>
          </w:p>
        </w:tc>
      </w:tr>
      <w:tr w:rsidR="00EF444D" w:rsidRPr="00CE1BF7" w:rsidTr="00CC75F6">
        <w:trPr>
          <w:trHeight w:val="836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  Обследование крана со стрелкой, гидравлические испытания сосудов, компрессорных установок, проверка сопротивления изоляции кабелей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352,6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244,2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-30,7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 за счет переноса  проверки сопротивления кабеля на 2 полугодие </w:t>
            </w:r>
          </w:p>
        </w:tc>
      </w:tr>
      <w:tr w:rsidR="00EF444D" w:rsidRPr="00CE1BF7" w:rsidTr="00CC75F6">
        <w:trPr>
          <w:trHeight w:val="325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Услуги по обслуживанию входных двере</w:t>
            </w:r>
            <w:proofErr w:type="gramStart"/>
            <w:r w:rsidRPr="00CE1BF7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CE1BF7">
              <w:rPr>
                <w:sz w:val="18"/>
                <w:szCs w:val="18"/>
              </w:rPr>
              <w:t>домофон</w:t>
            </w:r>
            <w:proofErr w:type="spellEnd"/>
            <w:r w:rsidRPr="00CE1BF7">
              <w:rPr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28,6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11,8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-58,6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по факту </w:t>
            </w:r>
          </w:p>
        </w:tc>
      </w:tr>
      <w:tr w:rsidR="00EF444D" w:rsidRPr="00CE1BF7" w:rsidTr="00CC75F6">
        <w:trPr>
          <w:trHeight w:val="555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Услуги GPS по определению местонахождения объекта  и уровня топлива(</w:t>
            </w:r>
            <w:proofErr w:type="spellStart"/>
            <w:r w:rsidRPr="00CE1BF7">
              <w:rPr>
                <w:sz w:val="18"/>
                <w:szCs w:val="18"/>
              </w:rPr>
              <w:t>Shturman</w:t>
            </w:r>
            <w:proofErr w:type="spellEnd"/>
            <w:r w:rsidRPr="00CE1BF7">
              <w:rPr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68,7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17,9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-73,9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в связи с поломкой GPS</w:t>
            </w:r>
          </w:p>
        </w:tc>
      </w:tr>
      <w:tr w:rsidR="00EF444D" w:rsidRPr="00CE1BF7" w:rsidTr="00CC75F6">
        <w:trPr>
          <w:trHeight w:val="489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  </w:t>
            </w:r>
            <w:proofErr w:type="spellStart"/>
            <w:r w:rsidRPr="00CE1BF7">
              <w:rPr>
                <w:sz w:val="18"/>
                <w:szCs w:val="18"/>
              </w:rPr>
              <w:t>Техэкспертиза</w:t>
            </w:r>
            <w:proofErr w:type="spellEnd"/>
            <w:r w:rsidRPr="00CE1BF7">
              <w:rPr>
                <w:sz w:val="18"/>
                <w:szCs w:val="18"/>
              </w:rPr>
              <w:t xml:space="preserve"> (обследование </w:t>
            </w:r>
            <w:proofErr w:type="spellStart"/>
            <w:r w:rsidRPr="00CE1BF7">
              <w:rPr>
                <w:sz w:val="18"/>
                <w:szCs w:val="18"/>
              </w:rPr>
              <w:t>энергообъектов</w:t>
            </w:r>
            <w:proofErr w:type="spellEnd"/>
            <w:r w:rsidRPr="00CE1BF7">
              <w:rPr>
                <w:sz w:val="18"/>
                <w:szCs w:val="18"/>
              </w:rPr>
              <w:t xml:space="preserve">  к отопительному сезону)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0,0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39,3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sz w:val="18"/>
                <w:szCs w:val="18"/>
              </w:rPr>
              <w:t xml:space="preserve"> по факту</w:t>
            </w:r>
          </w:p>
        </w:tc>
      </w:tr>
      <w:tr w:rsidR="00EF444D" w:rsidRPr="00CE1BF7" w:rsidTr="00CC75F6">
        <w:trPr>
          <w:trHeight w:val="373"/>
        </w:trPr>
        <w:tc>
          <w:tcPr>
            <w:tcW w:w="4204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>Итого</w:t>
            </w:r>
            <w:r w:rsidRPr="00CE1BF7">
              <w:rPr>
                <w:sz w:val="18"/>
                <w:szCs w:val="18"/>
              </w:rPr>
              <w:t xml:space="preserve"> п</w:t>
            </w:r>
            <w:r w:rsidRPr="00CE1BF7">
              <w:rPr>
                <w:b/>
                <w:bCs/>
                <w:sz w:val="18"/>
                <w:szCs w:val="18"/>
              </w:rPr>
              <w:t>рочие услуги  сторонних  организаций</w:t>
            </w:r>
            <w:r w:rsidRPr="00CE1B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>1213,0</w:t>
            </w:r>
          </w:p>
        </w:tc>
        <w:tc>
          <w:tcPr>
            <w:tcW w:w="1551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>1900,8</w:t>
            </w:r>
          </w:p>
        </w:tc>
        <w:tc>
          <w:tcPr>
            <w:tcW w:w="1483" w:type="dxa"/>
            <w:shd w:val="clear" w:color="auto" w:fill="auto"/>
            <w:tcMar>
              <w:top w:w="10" w:type="dxa"/>
              <w:left w:w="77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  <w:r w:rsidRPr="00CE1BF7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1776" w:type="dxa"/>
            <w:shd w:val="clear" w:color="auto" w:fill="auto"/>
            <w:tcMar>
              <w:top w:w="10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F444D" w:rsidRPr="00CE1BF7" w:rsidRDefault="00EF444D" w:rsidP="00C607F8">
            <w:pPr>
              <w:jc w:val="both"/>
              <w:rPr>
                <w:sz w:val="18"/>
                <w:szCs w:val="18"/>
              </w:rPr>
            </w:pPr>
          </w:p>
        </w:tc>
      </w:tr>
    </w:tbl>
    <w:p w:rsidR="00EF444D" w:rsidRDefault="00EF444D" w:rsidP="00CE1BF7">
      <w:pPr>
        <w:jc w:val="both"/>
        <w:rPr>
          <w:b/>
          <w:sz w:val="18"/>
          <w:szCs w:val="18"/>
        </w:rPr>
      </w:pPr>
    </w:p>
    <w:p w:rsidR="00EF444D" w:rsidRDefault="00EF444D" w:rsidP="00CE1BF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F444D">
        <w:rPr>
          <w:b/>
          <w:sz w:val="18"/>
          <w:szCs w:val="18"/>
          <w:highlight w:val="yellow"/>
        </w:rPr>
        <w:t xml:space="preserve">Слайд </w:t>
      </w:r>
      <w:r w:rsidR="0052619A">
        <w:rPr>
          <w:b/>
          <w:sz w:val="18"/>
          <w:szCs w:val="18"/>
        </w:rPr>
        <w:t>11</w:t>
      </w:r>
    </w:p>
    <w:p w:rsidR="00CE1BF7" w:rsidRDefault="00EF444D" w:rsidP="00CE1BF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E1BF7" w:rsidRPr="001B2E32">
        <w:rPr>
          <w:b/>
          <w:sz w:val="18"/>
          <w:szCs w:val="18"/>
        </w:rPr>
        <w:t>Расшифровка прочих расходов</w:t>
      </w:r>
    </w:p>
    <w:p w:rsidR="0052619A" w:rsidRDefault="0052619A" w:rsidP="00CE1BF7">
      <w:pPr>
        <w:jc w:val="both"/>
        <w:rPr>
          <w:b/>
          <w:sz w:val="18"/>
          <w:szCs w:val="18"/>
        </w:rPr>
      </w:pPr>
    </w:p>
    <w:p w:rsidR="0052619A" w:rsidRDefault="0052619A" w:rsidP="00CE1BF7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229350" cy="3715377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46" cy="371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19A" w:rsidRDefault="0052619A" w:rsidP="00CE1BF7">
      <w:pPr>
        <w:jc w:val="both"/>
        <w:rPr>
          <w:b/>
          <w:sz w:val="18"/>
          <w:szCs w:val="18"/>
        </w:rPr>
      </w:pPr>
    </w:p>
    <w:p w:rsidR="00CE1BF7" w:rsidRPr="001B2E32" w:rsidRDefault="00CE1BF7" w:rsidP="00CE1BF7">
      <w:pPr>
        <w:jc w:val="both"/>
        <w:rPr>
          <w:sz w:val="16"/>
          <w:szCs w:val="16"/>
        </w:rPr>
      </w:pPr>
    </w:p>
    <w:p w:rsidR="00EF444D" w:rsidRPr="00EF444D" w:rsidRDefault="00EF444D" w:rsidP="00EF444D">
      <w:pPr>
        <w:jc w:val="both"/>
        <w:rPr>
          <w:bCs/>
          <w:sz w:val="18"/>
          <w:szCs w:val="18"/>
        </w:rPr>
      </w:pPr>
      <w:r w:rsidRPr="00EF444D">
        <w:rPr>
          <w:bCs/>
          <w:sz w:val="18"/>
          <w:szCs w:val="18"/>
        </w:rPr>
        <w:t>Коммунальные расход</w:t>
      </w:r>
      <w:proofErr w:type="gramStart"/>
      <w:r w:rsidRPr="00EF444D">
        <w:rPr>
          <w:bCs/>
          <w:sz w:val="18"/>
          <w:szCs w:val="18"/>
        </w:rPr>
        <w:t>ы-</w:t>
      </w:r>
      <w:proofErr w:type="gramEnd"/>
      <w:r w:rsidRPr="00EF444D">
        <w:rPr>
          <w:bCs/>
          <w:sz w:val="18"/>
          <w:szCs w:val="18"/>
        </w:rPr>
        <w:t xml:space="preserve"> в действующем тарифе – </w:t>
      </w:r>
      <w:r w:rsidR="004701CB">
        <w:rPr>
          <w:bCs/>
          <w:sz w:val="18"/>
          <w:szCs w:val="18"/>
        </w:rPr>
        <w:t>17311,2</w:t>
      </w:r>
      <w:r w:rsidRPr="00EF444D">
        <w:rPr>
          <w:bCs/>
          <w:sz w:val="18"/>
          <w:szCs w:val="18"/>
        </w:rPr>
        <w:t xml:space="preserve">6 тыс.тенге, фактически – </w:t>
      </w:r>
      <w:r w:rsidR="004701CB">
        <w:rPr>
          <w:bCs/>
          <w:sz w:val="18"/>
          <w:szCs w:val="18"/>
        </w:rPr>
        <w:t>19207,5</w:t>
      </w:r>
      <w:r w:rsidRPr="00EF444D">
        <w:rPr>
          <w:bCs/>
          <w:sz w:val="18"/>
          <w:szCs w:val="18"/>
        </w:rPr>
        <w:t xml:space="preserve">  тыс.тенге – отклонение -</w:t>
      </w:r>
      <w:r w:rsidR="004701CB">
        <w:rPr>
          <w:bCs/>
          <w:sz w:val="18"/>
          <w:szCs w:val="18"/>
        </w:rPr>
        <w:t>11</w:t>
      </w:r>
      <w:r w:rsidRPr="00EF444D">
        <w:rPr>
          <w:bCs/>
          <w:sz w:val="18"/>
          <w:szCs w:val="18"/>
        </w:rPr>
        <w:t xml:space="preserve"> % за  счет </w:t>
      </w:r>
      <w:r w:rsidR="004701CB">
        <w:rPr>
          <w:bCs/>
          <w:sz w:val="18"/>
          <w:szCs w:val="18"/>
        </w:rPr>
        <w:t xml:space="preserve">удорожания </w:t>
      </w:r>
      <w:r w:rsidRPr="00EF444D">
        <w:rPr>
          <w:bCs/>
          <w:sz w:val="18"/>
          <w:szCs w:val="18"/>
        </w:rPr>
        <w:t xml:space="preserve">  цен  по отоплению</w:t>
      </w:r>
      <w:r w:rsidR="004701CB">
        <w:rPr>
          <w:bCs/>
          <w:sz w:val="18"/>
          <w:szCs w:val="18"/>
        </w:rPr>
        <w:t xml:space="preserve">, электроэнергии, </w:t>
      </w:r>
      <w:proofErr w:type="spellStart"/>
      <w:r w:rsidR="004701CB">
        <w:rPr>
          <w:bCs/>
          <w:sz w:val="18"/>
          <w:szCs w:val="18"/>
        </w:rPr>
        <w:t>хол.воды</w:t>
      </w:r>
      <w:proofErr w:type="spellEnd"/>
      <w:r w:rsidRPr="00EF444D">
        <w:rPr>
          <w:bCs/>
          <w:sz w:val="18"/>
          <w:szCs w:val="18"/>
        </w:rPr>
        <w:t>.</w:t>
      </w:r>
    </w:p>
    <w:p w:rsidR="00EF444D" w:rsidRPr="00EF444D" w:rsidRDefault="00EF444D" w:rsidP="00EF444D">
      <w:pPr>
        <w:jc w:val="both"/>
        <w:rPr>
          <w:bCs/>
          <w:sz w:val="18"/>
          <w:szCs w:val="18"/>
        </w:rPr>
      </w:pPr>
      <w:r w:rsidRPr="00EF444D">
        <w:rPr>
          <w:bCs/>
          <w:sz w:val="18"/>
          <w:szCs w:val="18"/>
        </w:rPr>
        <w:t>Прочие расходы включают в себя расходы по повышению квалификации, командировкам, канцтоварам, спецодежде, спецпитанию, технике безопасности и охране труда и распределяются пропорционально фактическому фонду заработной платы производственных рабочих.</w:t>
      </w:r>
    </w:p>
    <w:p w:rsidR="00EF444D" w:rsidRPr="00EF444D" w:rsidRDefault="00EF444D" w:rsidP="00EF444D">
      <w:pPr>
        <w:jc w:val="both"/>
        <w:rPr>
          <w:bCs/>
          <w:sz w:val="18"/>
          <w:szCs w:val="18"/>
        </w:rPr>
      </w:pPr>
      <w:r w:rsidRPr="00EF444D">
        <w:rPr>
          <w:bCs/>
          <w:sz w:val="18"/>
          <w:szCs w:val="18"/>
        </w:rPr>
        <w:t>В действующем тарифе прочие расходы -</w:t>
      </w:r>
      <w:r w:rsidR="004701CB">
        <w:rPr>
          <w:bCs/>
          <w:sz w:val="18"/>
          <w:szCs w:val="18"/>
        </w:rPr>
        <w:t>4058,8</w:t>
      </w:r>
      <w:r w:rsidRPr="00EF444D">
        <w:rPr>
          <w:bCs/>
          <w:sz w:val="18"/>
          <w:szCs w:val="18"/>
        </w:rPr>
        <w:t xml:space="preserve"> тыс</w:t>
      </w:r>
      <w:proofErr w:type="gramStart"/>
      <w:r w:rsidRPr="00EF444D">
        <w:rPr>
          <w:bCs/>
          <w:sz w:val="18"/>
          <w:szCs w:val="18"/>
        </w:rPr>
        <w:t>.т</w:t>
      </w:r>
      <w:proofErr w:type="gramEnd"/>
      <w:r w:rsidRPr="00EF444D">
        <w:rPr>
          <w:bCs/>
          <w:sz w:val="18"/>
          <w:szCs w:val="18"/>
        </w:rPr>
        <w:t>енге,фактически-</w:t>
      </w:r>
      <w:r w:rsidR="004701CB">
        <w:rPr>
          <w:bCs/>
          <w:sz w:val="18"/>
          <w:szCs w:val="18"/>
        </w:rPr>
        <w:t>4091,7</w:t>
      </w:r>
      <w:r w:rsidRPr="00EF444D">
        <w:rPr>
          <w:bCs/>
          <w:sz w:val="18"/>
          <w:szCs w:val="18"/>
        </w:rPr>
        <w:t xml:space="preserve"> тыс.тенге, по фактическому распределению</w:t>
      </w:r>
    </w:p>
    <w:p w:rsidR="00411F70" w:rsidRDefault="00411F70" w:rsidP="002B09A3">
      <w:pPr>
        <w:jc w:val="both"/>
        <w:rPr>
          <w:sz w:val="18"/>
          <w:szCs w:val="18"/>
        </w:rPr>
      </w:pPr>
    </w:p>
    <w:p w:rsidR="002B09A3" w:rsidRDefault="002B09A3" w:rsidP="002B09A3">
      <w:pPr>
        <w:jc w:val="both"/>
        <w:rPr>
          <w:sz w:val="18"/>
          <w:szCs w:val="18"/>
        </w:rPr>
      </w:pPr>
    </w:p>
    <w:p w:rsidR="002B09A3" w:rsidRDefault="002B09A3" w:rsidP="00AA3C84">
      <w:pPr>
        <w:jc w:val="both"/>
        <w:rPr>
          <w:sz w:val="18"/>
          <w:szCs w:val="18"/>
        </w:rPr>
      </w:pPr>
    </w:p>
    <w:p w:rsidR="00A142EB" w:rsidRDefault="00A142EB" w:rsidP="002B09A3">
      <w:pPr>
        <w:jc w:val="both"/>
        <w:rPr>
          <w:b/>
          <w:sz w:val="18"/>
          <w:szCs w:val="18"/>
          <w:highlight w:val="yellow"/>
        </w:rPr>
      </w:pPr>
    </w:p>
    <w:p w:rsidR="00A142EB" w:rsidRDefault="00A142EB" w:rsidP="002B09A3">
      <w:pPr>
        <w:jc w:val="both"/>
        <w:rPr>
          <w:b/>
          <w:sz w:val="18"/>
          <w:szCs w:val="18"/>
          <w:highlight w:val="yellow"/>
        </w:rPr>
      </w:pPr>
    </w:p>
    <w:p w:rsidR="00A142EB" w:rsidRDefault="00A142EB" w:rsidP="002B09A3">
      <w:pPr>
        <w:jc w:val="both"/>
        <w:rPr>
          <w:b/>
          <w:sz w:val="18"/>
          <w:szCs w:val="18"/>
          <w:highlight w:val="yellow"/>
        </w:rPr>
      </w:pPr>
    </w:p>
    <w:p w:rsidR="00A142EB" w:rsidRDefault="00A142EB" w:rsidP="002B09A3">
      <w:pPr>
        <w:jc w:val="both"/>
        <w:rPr>
          <w:b/>
          <w:sz w:val="18"/>
          <w:szCs w:val="18"/>
          <w:highlight w:val="yellow"/>
        </w:rPr>
      </w:pPr>
    </w:p>
    <w:p w:rsidR="00A142EB" w:rsidRDefault="00A142EB" w:rsidP="002B09A3">
      <w:pPr>
        <w:jc w:val="both"/>
        <w:rPr>
          <w:b/>
          <w:sz w:val="18"/>
          <w:szCs w:val="18"/>
          <w:highlight w:val="yellow"/>
        </w:rPr>
      </w:pPr>
    </w:p>
    <w:p w:rsidR="00351B67" w:rsidRDefault="00351B67" w:rsidP="002B09A3">
      <w:pPr>
        <w:jc w:val="both"/>
        <w:rPr>
          <w:b/>
          <w:sz w:val="18"/>
          <w:szCs w:val="18"/>
        </w:rPr>
      </w:pPr>
      <w:r w:rsidRPr="000A7AD7">
        <w:rPr>
          <w:b/>
          <w:sz w:val="18"/>
          <w:szCs w:val="18"/>
          <w:highlight w:val="yellow"/>
        </w:rPr>
        <w:t xml:space="preserve">Слайд </w:t>
      </w:r>
      <w:r w:rsidR="00E95C18">
        <w:rPr>
          <w:b/>
          <w:sz w:val="18"/>
          <w:szCs w:val="18"/>
        </w:rPr>
        <w:t>12 Расшифровка  текущего ремонта</w:t>
      </w:r>
    </w:p>
    <w:p w:rsidR="00E95C18" w:rsidRDefault="00E95C18" w:rsidP="002B09A3">
      <w:pPr>
        <w:jc w:val="both"/>
        <w:rPr>
          <w:b/>
          <w:sz w:val="18"/>
          <w:szCs w:val="18"/>
        </w:rPr>
      </w:pPr>
    </w:p>
    <w:p w:rsidR="00E95C18" w:rsidRDefault="00E95C18" w:rsidP="002B09A3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216650" cy="3566702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18" cy="356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C18" w:rsidRDefault="00E95C18" w:rsidP="002B09A3">
      <w:pPr>
        <w:jc w:val="both"/>
        <w:rPr>
          <w:b/>
          <w:sz w:val="18"/>
          <w:szCs w:val="18"/>
        </w:rPr>
      </w:pPr>
    </w:p>
    <w:p w:rsidR="00063BBD" w:rsidRDefault="00063BBD" w:rsidP="002B09A3">
      <w:pPr>
        <w:jc w:val="both"/>
        <w:rPr>
          <w:b/>
          <w:sz w:val="18"/>
          <w:szCs w:val="18"/>
        </w:rPr>
      </w:pPr>
    </w:p>
    <w:p w:rsidR="00063BBD" w:rsidRDefault="00063BBD" w:rsidP="00063BBD">
      <w:pPr>
        <w:jc w:val="both"/>
        <w:rPr>
          <w:b/>
          <w:sz w:val="18"/>
          <w:szCs w:val="18"/>
        </w:rPr>
      </w:pPr>
    </w:p>
    <w:p w:rsidR="006D7B8F" w:rsidRDefault="006D7B8F" w:rsidP="002B09A3">
      <w:pPr>
        <w:jc w:val="both"/>
        <w:rPr>
          <w:b/>
          <w:sz w:val="18"/>
          <w:szCs w:val="18"/>
        </w:rPr>
      </w:pPr>
    </w:p>
    <w:p w:rsidR="0001069A" w:rsidRDefault="0001069A" w:rsidP="0001069A">
      <w:pPr>
        <w:jc w:val="both"/>
        <w:rPr>
          <w:b/>
          <w:bCs/>
          <w:sz w:val="18"/>
          <w:szCs w:val="18"/>
        </w:rPr>
      </w:pPr>
      <w:r w:rsidRPr="000A7AD7">
        <w:rPr>
          <w:b/>
          <w:sz w:val="18"/>
          <w:szCs w:val="18"/>
          <w:highlight w:val="yellow"/>
        </w:rPr>
        <w:t xml:space="preserve">Слайд </w:t>
      </w:r>
      <w:r w:rsidR="00A142EB">
        <w:rPr>
          <w:b/>
          <w:sz w:val="18"/>
          <w:szCs w:val="18"/>
        </w:rPr>
        <w:t>1</w:t>
      </w:r>
      <w:r w:rsidR="001D7029">
        <w:rPr>
          <w:b/>
          <w:sz w:val="18"/>
          <w:szCs w:val="18"/>
        </w:rPr>
        <w:t>3</w:t>
      </w:r>
      <w:r w:rsidR="00A142EB" w:rsidRPr="00A142EB"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  <w:r w:rsidR="00A142EB" w:rsidRPr="00A142EB">
        <w:rPr>
          <w:b/>
          <w:bCs/>
          <w:sz w:val="18"/>
          <w:szCs w:val="18"/>
        </w:rPr>
        <w:t>Текущий ремонт  в тарифной смете за 1 полугодие  202</w:t>
      </w:r>
      <w:r w:rsidR="001D7029">
        <w:rPr>
          <w:b/>
          <w:bCs/>
          <w:sz w:val="18"/>
          <w:szCs w:val="18"/>
        </w:rPr>
        <w:t>1</w:t>
      </w:r>
      <w:r w:rsidR="00A142EB" w:rsidRPr="00A142EB">
        <w:rPr>
          <w:b/>
          <w:bCs/>
          <w:sz w:val="18"/>
          <w:szCs w:val="18"/>
        </w:rPr>
        <w:t xml:space="preserve"> года</w:t>
      </w:r>
    </w:p>
    <w:p w:rsidR="001D7029" w:rsidRDefault="001D7029" w:rsidP="0001069A">
      <w:pPr>
        <w:jc w:val="both"/>
        <w:rPr>
          <w:b/>
          <w:bCs/>
          <w:sz w:val="18"/>
          <w:szCs w:val="18"/>
        </w:rPr>
      </w:pPr>
    </w:p>
    <w:p w:rsidR="001D7029" w:rsidRDefault="001D7029" w:rsidP="0001069A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6521450" cy="3730368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11" cy="373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29" w:rsidRDefault="001D7029" w:rsidP="0001069A">
      <w:pPr>
        <w:jc w:val="both"/>
        <w:rPr>
          <w:b/>
          <w:bCs/>
          <w:sz w:val="18"/>
          <w:szCs w:val="18"/>
        </w:rPr>
      </w:pPr>
    </w:p>
    <w:p w:rsidR="002B09A3" w:rsidRDefault="002B09A3" w:rsidP="00AA3C84">
      <w:pPr>
        <w:jc w:val="both"/>
        <w:rPr>
          <w:sz w:val="18"/>
          <w:szCs w:val="18"/>
        </w:rPr>
      </w:pPr>
    </w:p>
    <w:p w:rsidR="00CC2BD8" w:rsidRPr="0001069A" w:rsidRDefault="00CC2BD8" w:rsidP="00CC2BD8">
      <w:pPr>
        <w:jc w:val="both"/>
        <w:rPr>
          <w:sz w:val="20"/>
        </w:rPr>
      </w:pPr>
      <w:r w:rsidRPr="0001069A">
        <w:rPr>
          <w:sz w:val="20"/>
        </w:rPr>
        <w:t xml:space="preserve">По </w:t>
      </w:r>
      <w:r w:rsidR="001D7029">
        <w:rPr>
          <w:sz w:val="20"/>
        </w:rPr>
        <w:t xml:space="preserve">текущему  ремонту выполнены работы </w:t>
      </w:r>
      <w:proofErr w:type="spellStart"/>
      <w:r w:rsidR="001D7029">
        <w:rPr>
          <w:sz w:val="20"/>
        </w:rPr>
        <w:t>хозспособом</w:t>
      </w:r>
      <w:proofErr w:type="spellEnd"/>
      <w:r w:rsidR="001D7029">
        <w:rPr>
          <w:sz w:val="20"/>
        </w:rPr>
        <w:t>, ремонт  кровли  зданий Депо подрядным способом   предусмотрен во втором полугодии.</w:t>
      </w:r>
    </w:p>
    <w:p w:rsidR="00CC2BD8" w:rsidRDefault="00CC2BD8" w:rsidP="00AA3C84">
      <w:pPr>
        <w:jc w:val="both"/>
        <w:rPr>
          <w:sz w:val="18"/>
          <w:szCs w:val="18"/>
        </w:rPr>
      </w:pPr>
    </w:p>
    <w:p w:rsidR="00CC2BD8" w:rsidRDefault="00CC2BD8" w:rsidP="00AA3C84">
      <w:pPr>
        <w:jc w:val="both"/>
        <w:rPr>
          <w:sz w:val="18"/>
          <w:szCs w:val="18"/>
        </w:rPr>
      </w:pPr>
    </w:p>
    <w:p w:rsidR="0001069A" w:rsidRPr="00CE3EAC" w:rsidRDefault="00CE3EAC" w:rsidP="00AA3C84">
      <w:pPr>
        <w:jc w:val="both"/>
        <w:rPr>
          <w:b/>
          <w:sz w:val="18"/>
          <w:szCs w:val="18"/>
        </w:rPr>
      </w:pPr>
      <w:r w:rsidRPr="00CE3EAC">
        <w:rPr>
          <w:b/>
          <w:sz w:val="18"/>
          <w:szCs w:val="18"/>
          <w:highlight w:val="yellow"/>
        </w:rPr>
        <w:lastRenderedPageBreak/>
        <w:t>Слайд 1</w:t>
      </w:r>
      <w:r w:rsidR="009F026A">
        <w:rPr>
          <w:b/>
          <w:sz w:val="18"/>
          <w:szCs w:val="18"/>
        </w:rPr>
        <w:t>4</w:t>
      </w:r>
    </w:p>
    <w:p w:rsidR="0001069A" w:rsidRDefault="0001069A" w:rsidP="00AA3C84">
      <w:pPr>
        <w:jc w:val="both"/>
        <w:rPr>
          <w:sz w:val="18"/>
          <w:szCs w:val="18"/>
        </w:rPr>
      </w:pPr>
    </w:p>
    <w:p w:rsidR="0001069A" w:rsidRDefault="00CE3EAC" w:rsidP="00AA3C84">
      <w:pPr>
        <w:jc w:val="both"/>
        <w:rPr>
          <w:b/>
          <w:sz w:val="18"/>
          <w:szCs w:val="18"/>
        </w:rPr>
      </w:pPr>
      <w:r w:rsidRPr="00CE3EAC">
        <w:rPr>
          <w:sz w:val="18"/>
          <w:szCs w:val="18"/>
        </w:rPr>
        <w:t xml:space="preserve">  </w:t>
      </w:r>
      <w:r w:rsidRPr="00B76380">
        <w:rPr>
          <w:b/>
          <w:sz w:val="18"/>
          <w:szCs w:val="18"/>
        </w:rPr>
        <w:t xml:space="preserve">Расходы периода за </w:t>
      </w:r>
      <w:r w:rsidR="00CC2BD8">
        <w:rPr>
          <w:b/>
          <w:sz w:val="18"/>
          <w:szCs w:val="18"/>
        </w:rPr>
        <w:t xml:space="preserve"> 1 полугодие 20</w:t>
      </w:r>
      <w:r w:rsidR="00E22F68">
        <w:rPr>
          <w:b/>
          <w:sz w:val="18"/>
          <w:szCs w:val="18"/>
        </w:rPr>
        <w:t>2</w:t>
      </w:r>
      <w:r w:rsidR="009F026A">
        <w:rPr>
          <w:b/>
          <w:sz w:val="18"/>
          <w:szCs w:val="18"/>
        </w:rPr>
        <w:t>1</w:t>
      </w:r>
      <w:r w:rsidR="00CC2BD8">
        <w:rPr>
          <w:b/>
          <w:sz w:val="18"/>
          <w:szCs w:val="18"/>
        </w:rPr>
        <w:t xml:space="preserve"> года </w:t>
      </w:r>
    </w:p>
    <w:p w:rsidR="00CC2BD8" w:rsidRDefault="00CC2BD8" w:rsidP="00AA3C84">
      <w:pPr>
        <w:jc w:val="both"/>
        <w:rPr>
          <w:b/>
          <w:sz w:val="18"/>
          <w:szCs w:val="18"/>
        </w:rPr>
      </w:pPr>
    </w:p>
    <w:p w:rsidR="00CC2BD8" w:rsidRDefault="00CC2BD8" w:rsidP="00AA3C84">
      <w:pPr>
        <w:jc w:val="both"/>
        <w:rPr>
          <w:b/>
          <w:sz w:val="18"/>
          <w:szCs w:val="18"/>
        </w:rPr>
      </w:pPr>
    </w:p>
    <w:p w:rsidR="009F026A" w:rsidRDefault="009F026A" w:rsidP="00AA3C84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241384" cy="433705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88" cy="433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26A" w:rsidRDefault="009F026A" w:rsidP="00AA3C84">
      <w:pPr>
        <w:jc w:val="both"/>
        <w:rPr>
          <w:b/>
          <w:sz w:val="18"/>
          <w:szCs w:val="18"/>
        </w:rPr>
      </w:pPr>
    </w:p>
    <w:p w:rsidR="009F026A" w:rsidRDefault="009F026A" w:rsidP="00AA3C84">
      <w:pPr>
        <w:jc w:val="both"/>
        <w:rPr>
          <w:b/>
          <w:sz w:val="18"/>
          <w:szCs w:val="18"/>
        </w:rPr>
      </w:pPr>
    </w:p>
    <w:p w:rsidR="009F026A" w:rsidRDefault="009F026A" w:rsidP="00AA3C84">
      <w:pPr>
        <w:jc w:val="both"/>
        <w:rPr>
          <w:b/>
          <w:sz w:val="18"/>
          <w:szCs w:val="18"/>
        </w:rPr>
      </w:pPr>
    </w:p>
    <w:p w:rsidR="002B09A3" w:rsidRDefault="002B09A3" w:rsidP="00AA3C84">
      <w:pPr>
        <w:jc w:val="both"/>
        <w:rPr>
          <w:sz w:val="18"/>
          <w:szCs w:val="18"/>
        </w:rPr>
      </w:pPr>
    </w:p>
    <w:p w:rsidR="00CE3EAC" w:rsidRPr="00CE3EAC" w:rsidRDefault="00CE3EAC" w:rsidP="00952E01">
      <w:pPr>
        <w:jc w:val="both"/>
        <w:rPr>
          <w:sz w:val="18"/>
          <w:szCs w:val="18"/>
        </w:rPr>
      </w:pPr>
      <w:r w:rsidRPr="00CE3EAC">
        <w:rPr>
          <w:sz w:val="18"/>
          <w:szCs w:val="18"/>
        </w:rPr>
        <w:t xml:space="preserve">Расходы периода </w:t>
      </w:r>
      <w:proofErr w:type="gramStart"/>
      <w:r w:rsidRPr="00CE3EAC">
        <w:rPr>
          <w:sz w:val="18"/>
          <w:szCs w:val="18"/>
        </w:rPr>
        <w:t>–о</w:t>
      </w:r>
      <w:proofErr w:type="gramEnd"/>
      <w:r w:rsidRPr="00CE3EAC">
        <w:rPr>
          <w:sz w:val="18"/>
          <w:szCs w:val="18"/>
        </w:rPr>
        <w:t xml:space="preserve">тклонение </w:t>
      </w:r>
      <w:r w:rsidR="009F026A">
        <w:rPr>
          <w:sz w:val="18"/>
          <w:szCs w:val="18"/>
        </w:rPr>
        <w:t>154,3</w:t>
      </w:r>
      <w:r w:rsidRPr="00CE3EAC">
        <w:rPr>
          <w:sz w:val="18"/>
          <w:szCs w:val="18"/>
        </w:rPr>
        <w:t xml:space="preserve"> % за счет фактического распределения административных расходов на регулируемые услуги. В действующем тарифе расходы периода  в сумме составляют </w:t>
      </w:r>
      <w:r w:rsidR="009F026A">
        <w:rPr>
          <w:sz w:val="18"/>
          <w:szCs w:val="18"/>
        </w:rPr>
        <w:t>7272,7</w:t>
      </w:r>
      <w:r w:rsidRPr="00CE3EAC">
        <w:rPr>
          <w:sz w:val="18"/>
          <w:szCs w:val="18"/>
        </w:rPr>
        <w:t xml:space="preserve"> тыс</w:t>
      </w:r>
      <w:proofErr w:type="gramStart"/>
      <w:r w:rsidRPr="00CE3EAC">
        <w:rPr>
          <w:sz w:val="18"/>
          <w:szCs w:val="18"/>
        </w:rPr>
        <w:t>.т</w:t>
      </w:r>
      <w:proofErr w:type="gramEnd"/>
      <w:r w:rsidRPr="00CE3EAC">
        <w:rPr>
          <w:sz w:val="18"/>
          <w:szCs w:val="18"/>
        </w:rPr>
        <w:t>енге, по факту -</w:t>
      </w:r>
      <w:r w:rsidR="009F026A">
        <w:rPr>
          <w:sz w:val="18"/>
          <w:szCs w:val="18"/>
        </w:rPr>
        <w:t>18492,0</w:t>
      </w:r>
      <w:r w:rsidRPr="00CE3EAC">
        <w:rPr>
          <w:sz w:val="18"/>
          <w:szCs w:val="18"/>
        </w:rPr>
        <w:t xml:space="preserve"> тыс.тенге</w:t>
      </w:r>
    </w:p>
    <w:p w:rsidR="002B09A3" w:rsidRDefault="002B09A3" w:rsidP="00AA3C84">
      <w:pPr>
        <w:jc w:val="both"/>
        <w:rPr>
          <w:sz w:val="18"/>
          <w:szCs w:val="18"/>
        </w:rPr>
      </w:pPr>
    </w:p>
    <w:p w:rsidR="00E22F68" w:rsidRDefault="00E22F68" w:rsidP="00AA3C8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E22F68">
        <w:rPr>
          <w:b/>
          <w:bCs/>
          <w:sz w:val="18"/>
          <w:szCs w:val="18"/>
          <w:highlight w:val="yellow"/>
        </w:rPr>
        <w:t>Слайд 1</w:t>
      </w:r>
      <w:r w:rsidR="00617B8D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</w:t>
      </w:r>
      <w:r w:rsidRPr="00E22F68">
        <w:rPr>
          <w:b/>
          <w:bCs/>
          <w:sz w:val="18"/>
          <w:szCs w:val="18"/>
        </w:rPr>
        <w:t>Расшифровка прочих административных расходов</w:t>
      </w:r>
    </w:p>
    <w:p w:rsidR="00617B8D" w:rsidRDefault="00617B8D" w:rsidP="00AA3C84">
      <w:pPr>
        <w:jc w:val="both"/>
        <w:rPr>
          <w:b/>
          <w:bCs/>
          <w:sz w:val="18"/>
          <w:szCs w:val="18"/>
        </w:rPr>
      </w:pPr>
    </w:p>
    <w:p w:rsidR="00617B8D" w:rsidRDefault="00617B8D" w:rsidP="00AA3C84">
      <w:pPr>
        <w:jc w:val="both"/>
        <w:rPr>
          <w:b/>
          <w:bCs/>
          <w:sz w:val="18"/>
          <w:szCs w:val="18"/>
        </w:rPr>
      </w:pPr>
    </w:p>
    <w:tbl>
      <w:tblPr>
        <w:tblW w:w="9997" w:type="dxa"/>
        <w:tblCellMar>
          <w:left w:w="0" w:type="dxa"/>
          <w:right w:w="0" w:type="dxa"/>
        </w:tblCellMar>
        <w:tblLook w:val="04A0"/>
      </w:tblPr>
      <w:tblGrid>
        <w:gridCol w:w="2944"/>
        <w:gridCol w:w="1602"/>
        <w:gridCol w:w="1701"/>
        <w:gridCol w:w="993"/>
        <w:gridCol w:w="2757"/>
      </w:tblGrid>
      <w:tr w:rsidR="00617B8D" w:rsidRPr="00617B8D" w:rsidTr="00FD2EC5">
        <w:trPr>
          <w:trHeight w:val="94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b/>
                <w:bCs/>
                <w:color w:val="000000"/>
                <w:kern w:val="24"/>
                <w:sz w:val="20"/>
                <w:lang w:eastAsia="ru-RU"/>
              </w:rPr>
              <w:t xml:space="preserve">Наименование     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2" w:type="dxa"/>
              <w:bottom w:w="0" w:type="dxa"/>
              <w:right w:w="102" w:type="dxa"/>
            </w:tcMar>
            <w:hideMark/>
          </w:tcPr>
          <w:p w:rsidR="00617B8D" w:rsidRPr="00617B8D" w:rsidRDefault="00617B8D" w:rsidP="00617B8D">
            <w:pPr>
              <w:overflowPunct/>
              <w:autoSpaceDE/>
              <w:spacing w:line="276" w:lineRule="auto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rFonts w:eastAsia="SimSun"/>
                <w:b/>
                <w:bCs/>
                <w:color w:val="000000"/>
                <w:kern w:val="24"/>
                <w:sz w:val="20"/>
                <w:lang w:eastAsia="ru-RU"/>
              </w:rPr>
              <w:t>Предусмотрено в утвержденной тарифной смете</w:t>
            </w:r>
            <w:r w:rsidRPr="00617B8D">
              <w:rPr>
                <w:rFonts w:eastAsia="SimSun"/>
                <w:color w:val="00000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17B8D" w:rsidRPr="00617B8D" w:rsidRDefault="00617B8D" w:rsidP="00617B8D">
            <w:pPr>
              <w:overflowPunct/>
              <w:autoSpaceDE/>
              <w:spacing w:line="276" w:lineRule="auto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rFonts w:eastAsia="SimSun"/>
                <w:b/>
                <w:bCs/>
                <w:color w:val="000000"/>
                <w:kern w:val="24"/>
                <w:sz w:val="20"/>
                <w:lang w:eastAsia="ru-RU"/>
              </w:rPr>
              <w:t>Фактически сложившиеся показатели тарифной сметы</w:t>
            </w:r>
            <w:r w:rsidRPr="00617B8D">
              <w:rPr>
                <w:rFonts w:eastAsia="SimSun"/>
                <w:color w:val="000000"/>
                <w:kern w:val="24"/>
                <w:sz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b/>
                <w:bCs/>
                <w:color w:val="000000"/>
                <w:kern w:val="24"/>
                <w:sz w:val="20"/>
                <w:lang w:eastAsia="ru-RU"/>
              </w:rPr>
              <w:t xml:space="preserve">%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b/>
                <w:bCs/>
                <w:color w:val="000000"/>
                <w:kern w:val="24"/>
                <w:sz w:val="20"/>
                <w:lang w:eastAsia="ru-RU"/>
              </w:rPr>
              <w:t xml:space="preserve">Причины отклонения </w:t>
            </w:r>
          </w:p>
        </w:tc>
      </w:tr>
      <w:tr w:rsidR="00617B8D" w:rsidRPr="00617B8D" w:rsidTr="00FD2EC5">
        <w:trPr>
          <w:trHeight w:val="564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Прочие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382,7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2101,3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449,1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 xml:space="preserve">по факту за счет </w:t>
            </w:r>
            <w:proofErr w:type="spellStart"/>
            <w:r w:rsidRPr="00617B8D">
              <w:rPr>
                <w:color w:val="000000"/>
                <w:kern w:val="24"/>
                <w:sz w:val="20"/>
                <w:lang w:eastAsia="ru-RU"/>
              </w:rPr>
              <w:t>конс</w:t>
            </w:r>
            <w:proofErr w:type="gramStart"/>
            <w:r w:rsidRPr="00617B8D">
              <w:rPr>
                <w:color w:val="000000"/>
                <w:kern w:val="24"/>
                <w:sz w:val="20"/>
                <w:lang w:eastAsia="ru-RU"/>
              </w:rPr>
              <w:t>.у</w:t>
            </w:r>
            <w:proofErr w:type="gramEnd"/>
            <w:r w:rsidRPr="00617B8D">
              <w:rPr>
                <w:color w:val="000000"/>
                <w:kern w:val="24"/>
                <w:sz w:val="20"/>
                <w:lang w:eastAsia="ru-RU"/>
              </w:rPr>
              <w:t>слуг</w:t>
            </w:r>
            <w:proofErr w:type="spellEnd"/>
            <w:r w:rsidRPr="00617B8D">
              <w:rPr>
                <w:color w:val="000000"/>
                <w:kern w:val="24"/>
                <w:sz w:val="20"/>
                <w:lang w:eastAsia="ru-RU"/>
              </w:rPr>
              <w:t xml:space="preserve"> по договорам ГПХ</w:t>
            </w:r>
          </w:p>
        </w:tc>
      </w:tr>
      <w:tr w:rsidR="00617B8D" w:rsidRPr="00617B8D" w:rsidTr="00FD2EC5">
        <w:trPr>
          <w:trHeight w:val="27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обязательные  членские взносы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-36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 </w:t>
            </w:r>
          </w:p>
        </w:tc>
      </w:tr>
      <w:tr w:rsidR="00617B8D" w:rsidRPr="00617B8D" w:rsidTr="00FD2EC5">
        <w:trPr>
          <w:trHeight w:val="329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986E73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color w:val="000000"/>
                <w:kern w:val="24"/>
                <w:sz w:val="20"/>
                <w:lang w:eastAsia="ru-RU"/>
              </w:rPr>
              <w:t xml:space="preserve">  </w:t>
            </w:r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 xml:space="preserve">материалы на уборку </w:t>
            </w:r>
            <w:proofErr w:type="spellStart"/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>помещ</w:t>
            </w:r>
            <w:proofErr w:type="spellEnd"/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-4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 </w:t>
            </w:r>
          </w:p>
        </w:tc>
      </w:tr>
      <w:tr w:rsidR="00617B8D" w:rsidRPr="00617B8D" w:rsidTr="00986E73">
        <w:trPr>
          <w:trHeight w:val="229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986E73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color w:val="000000"/>
                <w:kern w:val="24"/>
                <w:sz w:val="20"/>
                <w:lang w:eastAsia="ru-RU"/>
              </w:rPr>
              <w:t xml:space="preserve"> </w:t>
            </w:r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 xml:space="preserve">материалы на  </w:t>
            </w:r>
            <w:proofErr w:type="spellStart"/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>сод</w:t>
            </w:r>
            <w:proofErr w:type="gramStart"/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>.о</w:t>
            </w:r>
            <w:proofErr w:type="gramEnd"/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>ргтехники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15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 </w:t>
            </w:r>
          </w:p>
        </w:tc>
      </w:tr>
      <w:tr w:rsidR="00617B8D" w:rsidRPr="00617B8D" w:rsidTr="00FD2EC5">
        <w:trPr>
          <w:trHeight w:val="25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986E73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color w:val="000000"/>
                <w:kern w:val="24"/>
                <w:sz w:val="20"/>
                <w:lang w:eastAsia="ru-RU"/>
              </w:rPr>
              <w:t xml:space="preserve">  </w:t>
            </w:r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>оплата за обучение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16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 </w:t>
            </w:r>
          </w:p>
        </w:tc>
      </w:tr>
      <w:tr w:rsidR="00617B8D" w:rsidRPr="00617B8D" w:rsidTr="00FD2EC5">
        <w:trPr>
          <w:trHeight w:val="29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лицензирование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 </w:t>
            </w:r>
          </w:p>
        </w:tc>
      </w:tr>
      <w:tr w:rsidR="00617B8D" w:rsidRPr="00617B8D" w:rsidTr="00986E73">
        <w:trPr>
          <w:trHeight w:val="24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986E73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color w:val="000000"/>
                <w:kern w:val="24"/>
                <w:sz w:val="20"/>
                <w:lang w:eastAsia="ru-RU"/>
              </w:rPr>
              <w:t xml:space="preserve">   </w:t>
            </w:r>
            <w:r w:rsidR="00617B8D" w:rsidRPr="00617B8D">
              <w:rPr>
                <w:color w:val="000000"/>
                <w:kern w:val="24"/>
                <w:sz w:val="20"/>
                <w:lang w:eastAsia="ru-RU"/>
              </w:rPr>
              <w:t xml:space="preserve"> подписка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-66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снижение  потребности</w:t>
            </w:r>
          </w:p>
        </w:tc>
      </w:tr>
      <w:tr w:rsidR="00617B8D" w:rsidRPr="00617B8D" w:rsidTr="00FD2EC5">
        <w:trPr>
          <w:trHeight w:val="556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 xml:space="preserve">услуги ИВЦ, </w:t>
            </w:r>
            <w:proofErr w:type="spellStart"/>
            <w:r w:rsidRPr="00617B8D">
              <w:rPr>
                <w:color w:val="000000"/>
                <w:kern w:val="24"/>
                <w:sz w:val="20"/>
                <w:lang w:eastAsia="ru-RU"/>
              </w:rPr>
              <w:t>консультац</w:t>
            </w:r>
            <w:proofErr w:type="spellEnd"/>
            <w:r w:rsidRPr="00617B8D">
              <w:rPr>
                <w:color w:val="000000"/>
                <w:kern w:val="24"/>
                <w:sz w:val="20"/>
                <w:lang w:eastAsia="ru-RU"/>
              </w:rPr>
              <w:t xml:space="preserve">, </w:t>
            </w:r>
            <w:proofErr w:type="spellStart"/>
            <w:r w:rsidRPr="00617B8D">
              <w:rPr>
                <w:color w:val="000000"/>
                <w:kern w:val="24"/>
                <w:sz w:val="20"/>
                <w:lang w:eastAsia="ru-RU"/>
              </w:rPr>
              <w:t>юрид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1653,1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3853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привлечение  специалистов по договорам ГПХ, в связи  с дефицитом кадров</w:t>
            </w:r>
          </w:p>
        </w:tc>
      </w:tr>
      <w:tr w:rsidR="00617B8D" w:rsidRPr="00617B8D" w:rsidTr="00FD2EC5">
        <w:trPr>
          <w:trHeight w:val="473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lastRenderedPageBreak/>
              <w:t>услуги по содержанию ОС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110,5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jc w:val="center"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126,7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B8D" w:rsidRPr="00617B8D" w:rsidRDefault="00617B8D" w:rsidP="00617B8D">
            <w:pPr>
              <w:overflowPunct/>
              <w:autoSpaceDE/>
              <w:textAlignment w:val="center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632523"/>
                <w:kern w:val="24"/>
                <w:sz w:val="20"/>
                <w:lang w:eastAsia="ru-RU"/>
              </w:rPr>
              <w:t>15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17B8D" w:rsidRPr="00617B8D" w:rsidRDefault="00617B8D" w:rsidP="00617B8D">
            <w:pPr>
              <w:overflowPunct/>
              <w:autoSpaceDE/>
              <w:textAlignment w:val="bottom"/>
              <w:rPr>
                <w:rFonts w:ascii="Arial" w:hAnsi="Arial" w:cs="Arial"/>
                <w:sz w:val="20"/>
                <w:lang w:eastAsia="ru-RU"/>
              </w:rPr>
            </w:pPr>
            <w:r w:rsidRPr="00617B8D">
              <w:rPr>
                <w:color w:val="000000"/>
                <w:kern w:val="24"/>
                <w:sz w:val="20"/>
                <w:lang w:eastAsia="ru-RU"/>
              </w:rPr>
              <w:t>по факту</w:t>
            </w:r>
          </w:p>
        </w:tc>
      </w:tr>
    </w:tbl>
    <w:p w:rsidR="00617B8D" w:rsidRDefault="00617B8D" w:rsidP="00AA3C84">
      <w:pPr>
        <w:jc w:val="both"/>
        <w:rPr>
          <w:b/>
          <w:bCs/>
          <w:sz w:val="18"/>
          <w:szCs w:val="18"/>
        </w:rPr>
      </w:pPr>
    </w:p>
    <w:p w:rsidR="00617B8D" w:rsidRDefault="00617B8D" w:rsidP="00AA3C84">
      <w:pPr>
        <w:jc w:val="both"/>
        <w:rPr>
          <w:sz w:val="18"/>
          <w:szCs w:val="18"/>
        </w:rPr>
      </w:pPr>
    </w:p>
    <w:p w:rsidR="00E22F68" w:rsidRDefault="00E22F68" w:rsidP="00AA3C84">
      <w:pPr>
        <w:jc w:val="both"/>
        <w:rPr>
          <w:sz w:val="18"/>
          <w:szCs w:val="18"/>
        </w:rPr>
      </w:pPr>
    </w:p>
    <w:p w:rsidR="00E22F68" w:rsidRDefault="00E22F68" w:rsidP="00AA3C84">
      <w:pPr>
        <w:jc w:val="both"/>
        <w:rPr>
          <w:sz w:val="18"/>
          <w:szCs w:val="18"/>
        </w:rPr>
      </w:pPr>
    </w:p>
    <w:p w:rsidR="00E22F68" w:rsidRDefault="00E22F68" w:rsidP="00AA3C84">
      <w:pPr>
        <w:jc w:val="both"/>
        <w:rPr>
          <w:sz w:val="18"/>
          <w:szCs w:val="18"/>
        </w:rPr>
      </w:pPr>
    </w:p>
    <w:p w:rsidR="00E22F68" w:rsidRDefault="004D1FA2" w:rsidP="00AA3C84">
      <w:pPr>
        <w:jc w:val="both"/>
        <w:rPr>
          <w:b/>
          <w:bCs/>
          <w:sz w:val="18"/>
          <w:szCs w:val="18"/>
        </w:rPr>
      </w:pPr>
      <w:r>
        <w:rPr>
          <w:b/>
          <w:bCs/>
          <w:szCs w:val="24"/>
        </w:rPr>
        <w:t xml:space="preserve"> </w:t>
      </w:r>
      <w:r w:rsidRPr="00B76380">
        <w:rPr>
          <w:b/>
          <w:bCs/>
          <w:sz w:val="18"/>
          <w:szCs w:val="18"/>
          <w:highlight w:val="yellow"/>
        </w:rPr>
        <w:t xml:space="preserve">Слайд </w:t>
      </w:r>
      <w:r w:rsidR="00E22F68">
        <w:rPr>
          <w:b/>
          <w:bCs/>
          <w:sz w:val="18"/>
          <w:szCs w:val="18"/>
        </w:rPr>
        <w:t>1</w:t>
      </w:r>
      <w:r w:rsidR="00422640">
        <w:rPr>
          <w:b/>
          <w:bCs/>
          <w:sz w:val="18"/>
          <w:szCs w:val="18"/>
        </w:rPr>
        <w:t>6</w:t>
      </w:r>
    </w:p>
    <w:p w:rsidR="00E22F68" w:rsidRDefault="00E22F68" w:rsidP="00AA3C84">
      <w:pPr>
        <w:jc w:val="both"/>
        <w:rPr>
          <w:b/>
          <w:bCs/>
          <w:sz w:val="18"/>
          <w:szCs w:val="18"/>
        </w:rPr>
      </w:pPr>
      <w:r w:rsidRPr="00E22F68">
        <w:rPr>
          <w:b/>
          <w:bCs/>
          <w:sz w:val="18"/>
          <w:szCs w:val="18"/>
        </w:rPr>
        <w:t>Расходы, доходы, результат  по регулируемым услугам</w:t>
      </w:r>
    </w:p>
    <w:p w:rsidR="00E22F68" w:rsidRDefault="00E22F68" w:rsidP="00AA3C84">
      <w:pPr>
        <w:jc w:val="both"/>
        <w:rPr>
          <w:b/>
          <w:bCs/>
          <w:sz w:val="18"/>
          <w:szCs w:val="18"/>
        </w:rPr>
      </w:pPr>
    </w:p>
    <w:p w:rsidR="00FE1090" w:rsidRDefault="00FE1090" w:rsidP="00AA3C84">
      <w:pPr>
        <w:jc w:val="both"/>
        <w:rPr>
          <w:b/>
          <w:bCs/>
          <w:sz w:val="18"/>
          <w:szCs w:val="18"/>
        </w:rPr>
      </w:pPr>
    </w:p>
    <w:p w:rsidR="00FE1090" w:rsidRDefault="00FE1090" w:rsidP="00AA3C84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6514802" cy="4603750"/>
            <wp:effectExtent l="0" t="0" r="298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01" cy="4605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F68" w:rsidRDefault="00E22F68" w:rsidP="00AA3C84">
      <w:pPr>
        <w:jc w:val="both"/>
        <w:rPr>
          <w:b/>
          <w:bCs/>
          <w:sz w:val="18"/>
          <w:szCs w:val="18"/>
        </w:rPr>
      </w:pPr>
    </w:p>
    <w:p w:rsidR="00E22F68" w:rsidRDefault="00E22F68" w:rsidP="00AA3C84">
      <w:pPr>
        <w:jc w:val="both"/>
        <w:rPr>
          <w:b/>
          <w:bCs/>
          <w:sz w:val="18"/>
          <w:szCs w:val="18"/>
        </w:rPr>
      </w:pPr>
    </w:p>
    <w:p w:rsidR="002B09A3" w:rsidRPr="00B76380" w:rsidRDefault="004D1FA2" w:rsidP="00AA3C84">
      <w:pPr>
        <w:jc w:val="both"/>
        <w:rPr>
          <w:b/>
          <w:bCs/>
          <w:sz w:val="18"/>
          <w:szCs w:val="18"/>
        </w:rPr>
      </w:pPr>
      <w:r w:rsidRPr="00B76380">
        <w:rPr>
          <w:b/>
          <w:bCs/>
          <w:sz w:val="18"/>
          <w:szCs w:val="18"/>
        </w:rPr>
        <w:t xml:space="preserve"> </w:t>
      </w:r>
      <w:r w:rsidR="00E22F68">
        <w:rPr>
          <w:b/>
          <w:bCs/>
          <w:sz w:val="18"/>
          <w:szCs w:val="18"/>
        </w:rPr>
        <w:t xml:space="preserve"> </w:t>
      </w:r>
      <w:r w:rsidR="00E22F68" w:rsidRPr="00E22F68">
        <w:rPr>
          <w:b/>
          <w:bCs/>
          <w:sz w:val="18"/>
          <w:szCs w:val="18"/>
          <w:highlight w:val="yellow"/>
        </w:rPr>
        <w:t>Слайд 1</w:t>
      </w:r>
      <w:r w:rsidR="00C42BBC">
        <w:rPr>
          <w:b/>
          <w:bCs/>
          <w:sz w:val="18"/>
          <w:szCs w:val="18"/>
        </w:rPr>
        <w:t>7</w:t>
      </w:r>
      <w:r w:rsidR="00E22F68">
        <w:rPr>
          <w:b/>
          <w:bCs/>
          <w:sz w:val="18"/>
          <w:szCs w:val="18"/>
        </w:rPr>
        <w:t xml:space="preserve"> </w:t>
      </w:r>
      <w:r w:rsidRPr="00B76380">
        <w:rPr>
          <w:b/>
          <w:bCs/>
          <w:sz w:val="18"/>
          <w:szCs w:val="18"/>
        </w:rPr>
        <w:t xml:space="preserve"> </w:t>
      </w:r>
      <w:r w:rsidR="001200DE" w:rsidRPr="00B76380">
        <w:rPr>
          <w:b/>
          <w:bCs/>
          <w:sz w:val="18"/>
          <w:szCs w:val="18"/>
        </w:rPr>
        <w:t>Показатели эффективности, качества  и надежности регулируемых услуг</w:t>
      </w:r>
    </w:p>
    <w:p w:rsidR="00680564" w:rsidRPr="00775E34" w:rsidRDefault="00243114" w:rsidP="00775E34">
      <w:pPr>
        <w:numPr>
          <w:ilvl w:val="0"/>
          <w:numId w:val="10"/>
        </w:num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>Показатели эффективности:</w:t>
      </w:r>
    </w:p>
    <w:p w:rsidR="00680564" w:rsidRPr="00775E34" w:rsidRDefault="00243114" w:rsidP="00775E34">
      <w:pPr>
        <w:numPr>
          <w:ilvl w:val="0"/>
          <w:numId w:val="10"/>
        </w:num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 xml:space="preserve">Производительность труда  за 1-е полугодие  2020 г  составила </w:t>
      </w:r>
      <w:r w:rsidR="00FE1090">
        <w:rPr>
          <w:bCs/>
          <w:sz w:val="18"/>
          <w:szCs w:val="18"/>
        </w:rPr>
        <w:t>1054</w:t>
      </w:r>
      <w:r w:rsidRPr="00775E34">
        <w:rPr>
          <w:bCs/>
          <w:sz w:val="18"/>
          <w:szCs w:val="18"/>
        </w:rPr>
        <w:t xml:space="preserve"> тыс</w:t>
      </w:r>
      <w:proofErr w:type="gramStart"/>
      <w:r w:rsidRPr="00775E34">
        <w:rPr>
          <w:bCs/>
          <w:sz w:val="18"/>
          <w:szCs w:val="18"/>
        </w:rPr>
        <w:t>.т</w:t>
      </w:r>
      <w:proofErr w:type="gramEnd"/>
      <w:r w:rsidRPr="00775E34">
        <w:rPr>
          <w:bCs/>
          <w:sz w:val="18"/>
          <w:szCs w:val="18"/>
        </w:rPr>
        <w:t>енге  на 1 чел;</w:t>
      </w:r>
    </w:p>
    <w:p w:rsidR="00680564" w:rsidRPr="00775E34" w:rsidRDefault="00243114" w:rsidP="00775E34">
      <w:pPr>
        <w:numPr>
          <w:ilvl w:val="0"/>
          <w:numId w:val="10"/>
        </w:num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 xml:space="preserve">Снижение износа основных средств на </w:t>
      </w:r>
      <w:r w:rsidR="00FE1090">
        <w:rPr>
          <w:bCs/>
          <w:sz w:val="18"/>
          <w:szCs w:val="18"/>
        </w:rPr>
        <w:t>5</w:t>
      </w:r>
      <w:r w:rsidRPr="00775E34">
        <w:rPr>
          <w:bCs/>
          <w:sz w:val="18"/>
          <w:szCs w:val="18"/>
        </w:rPr>
        <w:t xml:space="preserve"> % по сравнению  1-м полугодием  20</w:t>
      </w:r>
      <w:r w:rsidR="00FE1090">
        <w:rPr>
          <w:bCs/>
          <w:sz w:val="18"/>
          <w:szCs w:val="18"/>
        </w:rPr>
        <w:t>20</w:t>
      </w:r>
      <w:r w:rsidRPr="00775E34">
        <w:rPr>
          <w:bCs/>
          <w:sz w:val="18"/>
          <w:szCs w:val="18"/>
        </w:rPr>
        <w:t xml:space="preserve"> года;</w:t>
      </w:r>
    </w:p>
    <w:p w:rsidR="00680564" w:rsidRPr="00775E34" w:rsidRDefault="00243114" w:rsidP="00775E34">
      <w:pPr>
        <w:numPr>
          <w:ilvl w:val="0"/>
          <w:numId w:val="10"/>
        </w:num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>Сохранение и повышение  эксплуатационной надежности железнодорожных сооружений</w:t>
      </w:r>
    </w:p>
    <w:p w:rsidR="00775E34" w:rsidRPr="00775E34" w:rsidRDefault="00775E34" w:rsidP="00775E34">
      <w:p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 xml:space="preserve">        Качество:</w:t>
      </w:r>
    </w:p>
    <w:p w:rsidR="00680564" w:rsidRPr="00775E34" w:rsidRDefault="00243114" w:rsidP="00775E34">
      <w:pPr>
        <w:numPr>
          <w:ilvl w:val="0"/>
          <w:numId w:val="11"/>
        </w:num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>Бесперебойное обеспечение пропускной способности  подъездных путей в соответствии с технологическим процессом.</w:t>
      </w:r>
    </w:p>
    <w:p w:rsidR="00775E34" w:rsidRPr="00775E34" w:rsidRDefault="00775E34" w:rsidP="00775E34">
      <w:p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 xml:space="preserve">       Надежность:</w:t>
      </w:r>
    </w:p>
    <w:p w:rsidR="00680564" w:rsidRPr="00775E34" w:rsidRDefault="00243114" w:rsidP="00775E34">
      <w:pPr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775E34">
        <w:rPr>
          <w:bCs/>
          <w:sz w:val="18"/>
          <w:szCs w:val="18"/>
        </w:rPr>
        <w:t>Отсутствие аварий в 202</w:t>
      </w:r>
      <w:r w:rsidR="00FE1090">
        <w:rPr>
          <w:bCs/>
          <w:sz w:val="18"/>
          <w:szCs w:val="18"/>
        </w:rPr>
        <w:t>1</w:t>
      </w:r>
      <w:r w:rsidRPr="00775E34">
        <w:rPr>
          <w:bCs/>
          <w:sz w:val="18"/>
          <w:szCs w:val="18"/>
        </w:rPr>
        <w:t xml:space="preserve"> г </w:t>
      </w:r>
    </w:p>
    <w:p w:rsidR="001200DE" w:rsidRPr="00775E34" w:rsidRDefault="001200DE" w:rsidP="00AA3C84">
      <w:pPr>
        <w:jc w:val="both"/>
        <w:rPr>
          <w:bCs/>
          <w:sz w:val="22"/>
          <w:szCs w:val="22"/>
        </w:rPr>
      </w:pPr>
    </w:p>
    <w:p w:rsidR="00E22F68" w:rsidRDefault="001200DE" w:rsidP="00E22F68">
      <w:pPr>
        <w:jc w:val="both"/>
        <w:rPr>
          <w:b/>
          <w:bCs/>
          <w:szCs w:val="24"/>
        </w:rPr>
      </w:pPr>
      <w:r w:rsidRPr="00B76380">
        <w:rPr>
          <w:bCs/>
          <w:sz w:val="18"/>
          <w:szCs w:val="18"/>
        </w:rPr>
        <w:t xml:space="preserve">        </w:t>
      </w:r>
    </w:p>
    <w:p w:rsidR="001200DE" w:rsidRDefault="001200DE" w:rsidP="00E22F68">
      <w:pPr>
        <w:jc w:val="both"/>
        <w:rPr>
          <w:b/>
          <w:bCs/>
          <w:szCs w:val="24"/>
        </w:rPr>
      </w:pPr>
    </w:p>
    <w:p w:rsidR="001200DE" w:rsidRDefault="007D765B" w:rsidP="00AA3C84">
      <w:pPr>
        <w:jc w:val="both"/>
        <w:rPr>
          <w:sz w:val="20"/>
        </w:rPr>
      </w:pPr>
      <w:r>
        <w:rPr>
          <w:szCs w:val="24"/>
        </w:rPr>
        <w:t xml:space="preserve"> </w:t>
      </w:r>
      <w:r w:rsidR="004D1FA2">
        <w:rPr>
          <w:szCs w:val="24"/>
        </w:rPr>
        <w:t xml:space="preserve"> </w:t>
      </w:r>
      <w:r w:rsidR="004D1FA2" w:rsidRPr="00054295">
        <w:rPr>
          <w:b/>
          <w:sz w:val="20"/>
          <w:highlight w:val="yellow"/>
        </w:rPr>
        <w:t>Слайд 1</w:t>
      </w:r>
      <w:r w:rsidR="00C42BBC">
        <w:rPr>
          <w:b/>
          <w:sz w:val="20"/>
        </w:rPr>
        <w:t>8</w:t>
      </w:r>
      <w:r w:rsidR="004D1FA2" w:rsidRPr="00054295">
        <w:rPr>
          <w:sz w:val="20"/>
        </w:rPr>
        <w:t xml:space="preserve">  </w:t>
      </w:r>
      <w:r w:rsidRPr="00054295">
        <w:rPr>
          <w:sz w:val="20"/>
        </w:rPr>
        <w:t>Финансово-экономические  показатели ТОО СТЖ</w:t>
      </w:r>
    </w:p>
    <w:p w:rsidR="006656D6" w:rsidRDefault="006656D6" w:rsidP="00AA3C84">
      <w:pPr>
        <w:jc w:val="both"/>
        <w:rPr>
          <w:sz w:val="20"/>
        </w:rPr>
      </w:pPr>
    </w:p>
    <w:p w:rsidR="00296906" w:rsidRDefault="00296906" w:rsidP="00AA3C84">
      <w:pPr>
        <w:jc w:val="both"/>
        <w:rPr>
          <w:sz w:val="20"/>
        </w:rPr>
      </w:pPr>
    </w:p>
    <w:p w:rsidR="00296906" w:rsidRDefault="00296906" w:rsidP="00AA3C84">
      <w:pPr>
        <w:jc w:val="both"/>
        <w:rPr>
          <w:sz w:val="20"/>
        </w:rPr>
      </w:pPr>
      <w:r w:rsidRPr="00296906">
        <w:rPr>
          <w:noProof/>
          <w:sz w:val="20"/>
          <w:lang w:eastAsia="ru-RU"/>
        </w:rPr>
        <w:lastRenderedPageBreak/>
        <w:drawing>
          <wp:inline distT="0" distB="0" distL="0" distR="0">
            <wp:extent cx="6496050" cy="31115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56D6" w:rsidRDefault="006656D6" w:rsidP="00AA3C84">
      <w:pPr>
        <w:jc w:val="both"/>
        <w:rPr>
          <w:sz w:val="20"/>
        </w:rPr>
      </w:pPr>
    </w:p>
    <w:p w:rsidR="007D765B" w:rsidRPr="004B6740" w:rsidRDefault="007D765B" w:rsidP="00AA3C84">
      <w:pPr>
        <w:jc w:val="both"/>
        <w:rPr>
          <w:sz w:val="20"/>
        </w:rPr>
      </w:pPr>
    </w:p>
    <w:p w:rsidR="007D765B" w:rsidRPr="00054295" w:rsidRDefault="004D1FA2" w:rsidP="00AA3C84">
      <w:pPr>
        <w:jc w:val="both"/>
        <w:rPr>
          <w:bCs/>
          <w:sz w:val="18"/>
          <w:szCs w:val="18"/>
        </w:rPr>
      </w:pPr>
      <w:r>
        <w:rPr>
          <w:szCs w:val="24"/>
        </w:rPr>
        <w:t xml:space="preserve"> </w:t>
      </w:r>
      <w:r w:rsidRPr="00054295">
        <w:rPr>
          <w:bCs/>
          <w:sz w:val="18"/>
          <w:szCs w:val="18"/>
        </w:rPr>
        <w:t xml:space="preserve">Доходы </w:t>
      </w:r>
      <w:r w:rsidR="006656D6">
        <w:rPr>
          <w:bCs/>
          <w:sz w:val="18"/>
          <w:szCs w:val="18"/>
        </w:rPr>
        <w:t xml:space="preserve">за 1 </w:t>
      </w:r>
      <w:proofErr w:type="spellStart"/>
      <w:proofErr w:type="gramStart"/>
      <w:r w:rsidR="006656D6">
        <w:rPr>
          <w:bCs/>
          <w:sz w:val="18"/>
          <w:szCs w:val="18"/>
        </w:rPr>
        <w:t>п</w:t>
      </w:r>
      <w:proofErr w:type="spellEnd"/>
      <w:proofErr w:type="gramEnd"/>
      <w:r w:rsidR="006656D6">
        <w:rPr>
          <w:bCs/>
          <w:sz w:val="18"/>
          <w:szCs w:val="18"/>
        </w:rPr>
        <w:t>/г 202</w:t>
      </w:r>
      <w:r w:rsidR="00296906">
        <w:rPr>
          <w:bCs/>
          <w:sz w:val="18"/>
          <w:szCs w:val="18"/>
        </w:rPr>
        <w:t>1</w:t>
      </w:r>
      <w:r w:rsidR="006656D6">
        <w:rPr>
          <w:bCs/>
          <w:sz w:val="18"/>
          <w:szCs w:val="18"/>
        </w:rPr>
        <w:t xml:space="preserve"> г</w:t>
      </w:r>
      <w:r w:rsidRPr="00054295">
        <w:rPr>
          <w:bCs/>
          <w:sz w:val="18"/>
          <w:szCs w:val="18"/>
        </w:rPr>
        <w:t xml:space="preserve"> </w:t>
      </w:r>
      <w:r w:rsidR="00296906">
        <w:rPr>
          <w:bCs/>
          <w:sz w:val="18"/>
          <w:szCs w:val="18"/>
        </w:rPr>
        <w:t>537</w:t>
      </w:r>
      <w:r w:rsidRPr="00054295">
        <w:rPr>
          <w:bCs/>
          <w:sz w:val="18"/>
          <w:szCs w:val="18"/>
        </w:rPr>
        <w:t xml:space="preserve"> млн.тенге, что на </w:t>
      </w:r>
      <w:r w:rsidR="00296906">
        <w:rPr>
          <w:bCs/>
          <w:sz w:val="18"/>
          <w:szCs w:val="18"/>
        </w:rPr>
        <w:t>33</w:t>
      </w:r>
      <w:r w:rsidR="006656D6">
        <w:rPr>
          <w:bCs/>
          <w:sz w:val="18"/>
          <w:szCs w:val="18"/>
        </w:rPr>
        <w:t>,0</w:t>
      </w:r>
      <w:r w:rsidRPr="00054295">
        <w:rPr>
          <w:bCs/>
          <w:sz w:val="18"/>
          <w:szCs w:val="18"/>
        </w:rPr>
        <w:t xml:space="preserve"> млн. или </w:t>
      </w:r>
      <w:r w:rsidR="00296906">
        <w:rPr>
          <w:bCs/>
          <w:sz w:val="18"/>
          <w:szCs w:val="18"/>
        </w:rPr>
        <w:t>6,5</w:t>
      </w:r>
      <w:r w:rsidRPr="00054295">
        <w:rPr>
          <w:bCs/>
          <w:sz w:val="18"/>
          <w:szCs w:val="18"/>
        </w:rPr>
        <w:t xml:space="preserve"> % больше  итогов </w:t>
      </w:r>
      <w:r w:rsidR="006656D6">
        <w:rPr>
          <w:bCs/>
          <w:sz w:val="18"/>
          <w:szCs w:val="18"/>
        </w:rPr>
        <w:t xml:space="preserve">1 </w:t>
      </w:r>
      <w:proofErr w:type="spellStart"/>
      <w:r w:rsidR="006656D6">
        <w:rPr>
          <w:bCs/>
          <w:sz w:val="18"/>
          <w:szCs w:val="18"/>
        </w:rPr>
        <w:t>п</w:t>
      </w:r>
      <w:proofErr w:type="spellEnd"/>
      <w:r w:rsidR="006656D6">
        <w:rPr>
          <w:bCs/>
          <w:sz w:val="18"/>
          <w:szCs w:val="18"/>
        </w:rPr>
        <w:t xml:space="preserve">/г </w:t>
      </w:r>
      <w:r w:rsidRPr="00054295">
        <w:rPr>
          <w:bCs/>
          <w:sz w:val="18"/>
          <w:szCs w:val="18"/>
        </w:rPr>
        <w:t xml:space="preserve">прошлого года. Себестоимость  при этом составила </w:t>
      </w:r>
      <w:r w:rsidR="00296906">
        <w:rPr>
          <w:bCs/>
          <w:sz w:val="18"/>
          <w:szCs w:val="18"/>
        </w:rPr>
        <w:t>548</w:t>
      </w:r>
      <w:r w:rsidRPr="00054295">
        <w:rPr>
          <w:bCs/>
          <w:sz w:val="18"/>
          <w:szCs w:val="18"/>
        </w:rPr>
        <w:t xml:space="preserve"> млн</w:t>
      </w:r>
      <w:proofErr w:type="gramStart"/>
      <w:r w:rsidRPr="00054295">
        <w:rPr>
          <w:bCs/>
          <w:sz w:val="18"/>
          <w:szCs w:val="18"/>
        </w:rPr>
        <w:t>.т</w:t>
      </w:r>
      <w:proofErr w:type="gramEnd"/>
      <w:r w:rsidRPr="00054295">
        <w:rPr>
          <w:bCs/>
          <w:sz w:val="18"/>
          <w:szCs w:val="18"/>
        </w:rPr>
        <w:t xml:space="preserve">енге, что на </w:t>
      </w:r>
      <w:r w:rsidR="00296906">
        <w:rPr>
          <w:bCs/>
          <w:sz w:val="18"/>
          <w:szCs w:val="18"/>
        </w:rPr>
        <w:t>37</w:t>
      </w:r>
      <w:r w:rsidRPr="00054295">
        <w:rPr>
          <w:bCs/>
          <w:sz w:val="18"/>
          <w:szCs w:val="18"/>
        </w:rPr>
        <w:t xml:space="preserve"> млн. тенге выше прошлого года. </w:t>
      </w:r>
      <w:r w:rsidR="006656D6">
        <w:rPr>
          <w:bCs/>
          <w:sz w:val="18"/>
          <w:szCs w:val="18"/>
        </w:rPr>
        <w:t xml:space="preserve"> Убыток  за 1 </w:t>
      </w:r>
      <w:proofErr w:type="spellStart"/>
      <w:proofErr w:type="gramStart"/>
      <w:r w:rsidR="006656D6">
        <w:rPr>
          <w:bCs/>
          <w:sz w:val="18"/>
          <w:szCs w:val="18"/>
        </w:rPr>
        <w:t>п</w:t>
      </w:r>
      <w:proofErr w:type="spellEnd"/>
      <w:proofErr w:type="gramEnd"/>
      <w:r w:rsidR="006656D6">
        <w:rPr>
          <w:bCs/>
          <w:sz w:val="18"/>
          <w:szCs w:val="18"/>
        </w:rPr>
        <w:t>/г</w:t>
      </w:r>
      <w:r w:rsidRPr="00054295">
        <w:rPr>
          <w:bCs/>
          <w:sz w:val="18"/>
          <w:szCs w:val="18"/>
        </w:rPr>
        <w:t xml:space="preserve"> составил </w:t>
      </w:r>
      <w:r w:rsidR="00296906">
        <w:rPr>
          <w:bCs/>
          <w:sz w:val="18"/>
          <w:szCs w:val="18"/>
        </w:rPr>
        <w:t>-10</w:t>
      </w:r>
      <w:r w:rsidR="006656D6">
        <w:rPr>
          <w:bCs/>
          <w:sz w:val="18"/>
          <w:szCs w:val="18"/>
        </w:rPr>
        <w:t xml:space="preserve"> </w:t>
      </w:r>
      <w:r w:rsidRPr="00054295">
        <w:rPr>
          <w:bCs/>
          <w:sz w:val="18"/>
          <w:szCs w:val="18"/>
        </w:rPr>
        <w:t>млн.тенге.</w:t>
      </w:r>
    </w:p>
    <w:p w:rsidR="00D4731D" w:rsidRDefault="00D4731D" w:rsidP="00AA3C84">
      <w:pPr>
        <w:jc w:val="both"/>
        <w:rPr>
          <w:bCs/>
          <w:sz w:val="20"/>
        </w:rPr>
      </w:pPr>
    </w:p>
    <w:p w:rsidR="00054295" w:rsidRPr="00054295" w:rsidRDefault="00054295" w:rsidP="00AA3C84">
      <w:pPr>
        <w:jc w:val="both"/>
        <w:rPr>
          <w:b/>
          <w:bCs/>
          <w:sz w:val="20"/>
        </w:rPr>
      </w:pPr>
      <w:r w:rsidRPr="00054295">
        <w:rPr>
          <w:b/>
          <w:bCs/>
          <w:sz w:val="20"/>
          <w:highlight w:val="yellow"/>
        </w:rPr>
        <w:t>Слайд 1</w:t>
      </w:r>
      <w:r w:rsidR="00C42BBC">
        <w:rPr>
          <w:b/>
          <w:bCs/>
          <w:sz w:val="20"/>
        </w:rPr>
        <w:t>9</w:t>
      </w:r>
    </w:p>
    <w:p w:rsidR="00E67867" w:rsidRDefault="00D4731D" w:rsidP="00AA3C84">
      <w:pPr>
        <w:jc w:val="both"/>
        <w:rPr>
          <w:sz w:val="20"/>
        </w:rPr>
      </w:pPr>
      <w:r w:rsidRPr="00054295">
        <w:rPr>
          <w:sz w:val="20"/>
        </w:rPr>
        <w:t xml:space="preserve"> Отчет о прибылях и убытках</w:t>
      </w:r>
    </w:p>
    <w:p w:rsidR="00826551" w:rsidRDefault="00826551" w:rsidP="00AA3C84">
      <w:pPr>
        <w:jc w:val="both"/>
        <w:rPr>
          <w:sz w:val="20"/>
        </w:rPr>
      </w:pPr>
    </w:p>
    <w:p w:rsidR="00826551" w:rsidRDefault="001F3087" w:rsidP="00AA3C84">
      <w:pPr>
        <w:jc w:val="both"/>
        <w:rPr>
          <w:sz w:val="20"/>
        </w:rPr>
      </w:pPr>
      <w:r w:rsidRPr="001F3087">
        <w:rPr>
          <w:noProof/>
          <w:lang w:eastAsia="ru-RU"/>
        </w:rPr>
        <w:drawing>
          <wp:inline distT="0" distB="0" distL="0" distR="0">
            <wp:extent cx="6300470" cy="3984005"/>
            <wp:effectExtent l="19050" t="0" r="508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8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1" w:rsidRDefault="00826551" w:rsidP="00AA3C84">
      <w:pPr>
        <w:jc w:val="both"/>
        <w:rPr>
          <w:sz w:val="20"/>
        </w:rPr>
      </w:pPr>
    </w:p>
    <w:p w:rsidR="00826551" w:rsidRDefault="00826551" w:rsidP="00AA3C84">
      <w:pPr>
        <w:jc w:val="both"/>
        <w:rPr>
          <w:sz w:val="20"/>
        </w:rPr>
      </w:pPr>
    </w:p>
    <w:p w:rsidR="00826551" w:rsidRDefault="00826551" w:rsidP="00AA3C84">
      <w:pPr>
        <w:jc w:val="both"/>
        <w:rPr>
          <w:sz w:val="20"/>
        </w:rPr>
      </w:pPr>
    </w:p>
    <w:p w:rsidR="00E67867" w:rsidRPr="00346094" w:rsidRDefault="00E67867" w:rsidP="00AA3C84">
      <w:pPr>
        <w:jc w:val="both"/>
        <w:rPr>
          <w:sz w:val="16"/>
          <w:szCs w:val="16"/>
        </w:rPr>
      </w:pPr>
    </w:p>
    <w:p w:rsidR="00E67867" w:rsidRDefault="00E67867" w:rsidP="00AA3C84">
      <w:pPr>
        <w:jc w:val="both"/>
        <w:rPr>
          <w:sz w:val="20"/>
        </w:rPr>
      </w:pPr>
    </w:p>
    <w:p w:rsidR="00E67867" w:rsidRPr="00054295" w:rsidRDefault="00E67867" w:rsidP="00AA3C84">
      <w:pPr>
        <w:jc w:val="both"/>
        <w:rPr>
          <w:sz w:val="20"/>
        </w:rPr>
      </w:pPr>
    </w:p>
    <w:p w:rsidR="001200DE" w:rsidRPr="00054295" w:rsidRDefault="001200DE" w:rsidP="00AA3C84">
      <w:pPr>
        <w:jc w:val="both"/>
        <w:rPr>
          <w:sz w:val="16"/>
          <w:szCs w:val="16"/>
        </w:rPr>
      </w:pPr>
    </w:p>
    <w:p w:rsidR="00D13711" w:rsidRDefault="00D13711" w:rsidP="00DA5E35">
      <w:pPr>
        <w:jc w:val="both"/>
        <w:rPr>
          <w:sz w:val="18"/>
          <w:szCs w:val="18"/>
        </w:rPr>
      </w:pPr>
    </w:p>
    <w:p w:rsidR="00D4731D" w:rsidRDefault="00EF7BCC" w:rsidP="00DA5E3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Pr="00EF7BCC">
        <w:rPr>
          <w:b/>
          <w:sz w:val="18"/>
          <w:szCs w:val="18"/>
          <w:highlight w:val="yellow"/>
        </w:rPr>
        <w:t xml:space="preserve">Слайд </w:t>
      </w:r>
      <w:r w:rsidR="00C42BBC">
        <w:rPr>
          <w:b/>
          <w:sz w:val="18"/>
          <w:szCs w:val="18"/>
        </w:rPr>
        <w:t>20</w:t>
      </w:r>
      <w:r w:rsidR="00346094">
        <w:rPr>
          <w:b/>
          <w:sz w:val="18"/>
          <w:szCs w:val="18"/>
        </w:rPr>
        <w:t xml:space="preserve"> </w:t>
      </w:r>
      <w:r w:rsidR="00346094" w:rsidRPr="00346094">
        <w:rPr>
          <w:b/>
          <w:sz w:val="18"/>
          <w:szCs w:val="18"/>
        </w:rPr>
        <w:t>Производственные показатели в натуральном выражении</w:t>
      </w:r>
    </w:p>
    <w:p w:rsidR="00B231D2" w:rsidRDefault="00B231D2" w:rsidP="00DA5E35">
      <w:pPr>
        <w:jc w:val="both"/>
        <w:rPr>
          <w:b/>
          <w:sz w:val="18"/>
          <w:szCs w:val="18"/>
        </w:rPr>
      </w:pPr>
    </w:p>
    <w:tbl>
      <w:tblPr>
        <w:tblW w:w="10620" w:type="dxa"/>
        <w:tblInd w:w="103" w:type="dxa"/>
        <w:tblLook w:val="04A0"/>
      </w:tblPr>
      <w:tblGrid>
        <w:gridCol w:w="3660"/>
        <w:gridCol w:w="1400"/>
        <w:gridCol w:w="1120"/>
        <w:gridCol w:w="1120"/>
        <w:gridCol w:w="1120"/>
        <w:gridCol w:w="1120"/>
        <w:gridCol w:w="1080"/>
      </w:tblGrid>
      <w:tr w:rsidR="00B231D2" w:rsidRPr="00B231D2" w:rsidTr="00B231D2">
        <w:trPr>
          <w:trHeight w:val="69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Показатели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r w:rsidRPr="00B231D2">
              <w:rPr>
                <w:sz w:val="20"/>
                <w:lang w:eastAsia="ru-RU"/>
              </w:rPr>
              <w:t>ед</w:t>
            </w:r>
            <w:proofErr w:type="gramStart"/>
            <w:r w:rsidRPr="00B231D2">
              <w:rPr>
                <w:sz w:val="20"/>
                <w:lang w:eastAsia="ru-RU"/>
              </w:rPr>
              <w:t>.и</w:t>
            </w:r>
            <w:proofErr w:type="gramEnd"/>
            <w:r w:rsidRPr="00B231D2">
              <w:rPr>
                <w:sz w:val="20"/>
                <w:lang w:eastAsia="ru-RU"/>
              </w:rPr>
              <w:t>зм</w:t>
            </w:r>
            <w:proofErr w:type="spellEnd"/>
            <w:r w:rsidRPr="00B231D2">
              <w:rPr>
                <w:sz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Факт 6 мес. 2018 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Факт 6 мес. 2019 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Факт 6 мес. 2020 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Факт   6 мес.2021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% к факту 2020 г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1.Грузовые перевозки </w:t>
            </w:r>
            <w:proofErr w:type="spellStart"/>
            <w:r w:rsidRPr="00B231D2">
              <w:rPr>
                <w:sz w:val="20"/>
                <w:lang w:eastAsia="ru-RU"/>
              </w:rPr>
              <w:t>г</w:t>
            </w:r>
            <w:proofErr w:type="gramStart"/>
            <w:r w:rsidRPr="00B231D2">
              <w:rPr>
                <w:sz w:val="20"/>
                <w:lang w:eastAsia="ru-RU"/>
              </w:rPr>
              <w:t>.С</w:t>
            </w:r>
            <w:proofErr w:type="gramEnd"/>
            <w:r w:rsidRPr="00B231D2">
              <w:rPr>
                <w:sz w:val="20"/>
                <w:lang w:eastAsia="ru-RU"/>
              </w:rPr>
              <w:t>тепногорск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Объём перевозок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тыс</w:t>
            </w:r>
            <w:proofErr w:type="gramStart"/>
            <w:r w:rsidRPr="00B231D2">
              <w:rPr>
                <w:sz w:val="20"/>
                <w:lang w:eastAsia="ru-RU"/>
              </w:rPr>
              <w:t>.т</w:t>
            </w:r>
            <w:proofErr w:type="gramEnd"/>
            <w:r w:rsidRPr="00B231D2">
              <w:rPr>
                <w:sz w:val="20"/>
                <w:lang w:eastAsia="ru-RU"/>
              </w:rPr>
              <w:t>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B231D2">
              <w:rPr>
                <w:b/>
                <w:bCs/>
                <w:sz w:val="20"/>
                <w:lang w:eastAsia="ru-RU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B231D2">
              <w:rPr>
                <w:b/>
                <w:bCs/>
                <w:sz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B231D2">
              <w:rPr>
                <w:b/>
                <w:bCs/>
                <w:sz w:val="20"/>
                <w:lang w:eastAsia="ru-RU"/>
              </w:rPr>
              <w:t>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B231D2">
              <w:rPr>
                <w:b/>
                <w:bCs/>
                <w:sz w:val="20"/>
                <w:lang w:eastAsia="ru-RU"/>
              </w:rPr>
              <w:t>1064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95</w:t>
            </w:r>
          </w:p>
        </w:tc>
      </w:tr>
      <w:tr w:rsidR="00B231D2" w:rsidRPr="00B231D2" w:rsidTr="00B231D2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Предоставление пути для проезда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ваг-км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292199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345632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390433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367164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94</w:t>
            </w:r>
          </w:p>
        </w:tc>
      </w:tr>
      <w:tr w:rsidR="00B231D2" w:rsidRPr="00B231D2" w:rsidTr="00B231D2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Предоставление пути для маневровых работ, погрузки-выгрузки, других технологических операций перевозочного процесса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proofErr w:type="gramStart"/>
            <w:r w:rsidRPr="00B231D2">
              <w:rPr>
                <w:sz w:val="20"/>
                <w:lang w:eastAsia="ru-RU"/>
              </w:rPr>
              <w:t>ваг-час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157142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181648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203372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189244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93</w:t>
            </w:r>
          </w:p>
        </w:tc>
      </w:tr>
      <w:tr w:rsidR="00B231D2" w:rsidRPr="00B231D2" w:rsidTr="00B231D2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Предоставление пути для стоянки, непредусмотренной технологическими операциями перевозочного процесса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proofErr w:type="gramStart"/>
            <w:r w:rsidRPr="00B231D2">
              <w:rPr>
                <w:sz w:val="20"/>
                <w:lang w:eastAsia="ru-RU"/>
              </w:rPr>
              <w:t>ваг-час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223788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261624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353712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389031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110</w:t>
            </w:r>
          </w:p>
        </w:tc>
      </w:tr>
      <w:tr w:rsidR="00B231D2" w:rsidRPr="00B231D2" w:rsidTr="00B231D2">
        <w:trPr>
          <w:trHeight w:val="25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B231D2">
              <w:rPr>
                <w:b/>
                <w:bCs/>
                <w:sz w:val="20"/>
                <w:lang w:eastAsia="ru-RU"/>
              </w:rPr>
              <w:t xml:space="preserve"> Иная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D2" w:rsidRPr="00B231D2" w:rsidRDefault="00B231D2" w:rsidP="00B231D2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D2" w:rsidRPr="00B231D2" w:rsidRDefault="00B231D2" w:rsidP="00B231D2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D2" w:rsidRPr="00B231D2" w:rsidRDefault="00B231D2" w:rsidP="00B231D2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D2" w:rsidRPr="00B231D2" w:rsidRDefault="00B231D2" w:rsidP="00B231D2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1.Грузовые перевозки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B231D2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D2" w:rsidRPr="00B231D2" w:rsidRDefault="00B231D2" w:rsidP="00B231D2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Локомотивная тяга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r w:rsidRPr="00B231D2">
              <w:rPr>
                <w:sz w:val="20"/>
                <w:lang w:eastAsia="ru-RU"/>
              </w:rPr>
              <w:t>лок-час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4023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4522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4362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96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Взвешивание вагонов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ваг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36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Коммерческий осмотр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ваг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12667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14849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16664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15841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95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2. Пассажирские перевозки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тыс</w:t>
            </w:r>
            <w:proofErr w:type="gramStart"/>
            <w:r w:rsidRPr="00B231D2">
              <w:rPr>
                <w:sz w:val="20"/>
                <w:lang w:eastAsia="ru-RU"/>
              </w:rPr>
              <w:t>.п</w:t>
            </w:r>
            <w:proofErr w:type="gramEnd"/>
            <w:r w:rsidRPr="00B231D2">
              <w:rPr>
                <w:sz w:val="20"/>
                <w:lang w:eastAsia="ru-RU"/>
              </w:rPr>
              <w:t>асс.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599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1D2" w:rsidRPr="00B231D2" w:rsidRDefault="00B231D2" w:rsidP="00B231D2">
            <w:pPr>
              <w:overflowPunct/>
              <w:autoSpaceDE/>
              <w:jc w:val="right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583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105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2. Пассажирские перевозки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r w:rsidRPr="00B231D2">
              <w:rPr>
                <w:sz w:val="20"/>
                <w:lang w:eastAsia="ru-RU"/>
              </w:rPr>
              <w:t>тыс</w:t>
            </w:r>
            <w:proofErr w:type="gramStart"/>
            <w:r w:rsidRPr="00B231D2">
              <w:rPr>
                <w:sz w:val="20"/>
                <w:lang w:eastAsia="ru-RU"/>
              </w:rPr>
              <w:t>.п</w:t>
            </w:r>
            <w:proofErr w:type="gramEnd"/>
            <w:r w:rsidRPr="00B231D2">
              <w:rPr>
                <w:sz w:val="20"/>
                <w:lang w:eastAsia="ru-RU"/>
              </w:rPr>
              <w:t>асс.км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8243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8746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100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3. </w:t>
            </w:r>
            <w:proofErr w:type="gramStart"/>
            <w:r w:rsidRPr="00B231D2">
              <w:rPr>
                <w:sz w:val="20"/>
                <w:lang w:eastAsia="ru-RU"/>
              </w:rPr>
              <w:t>Деповской</w:t>
            </w:r>
            <w:proofErr w:type="gramEnd"/>
            <w:r w:rsidRPr="00B231D2">
              <w:rPr>
                <w:sz w:val="20"/>
                <w:lang w:eastAsia="ru-RU"/>
              </w:rPr>
              <w:t xml:space="preserve"> ремонт (сторонним)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ваг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202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  </w:t>
            </w:r>
            <w:proofErr w:type="gramStart"/>
            <w:r w:rsidRPr="00B231D2">
              <w:rPr>
                <w:sz w:val="20"/>
                <w:lang w:eastAsia="ru-RU"/>
              </w:rPr>
              <w:t>Деповской</w:t>
            </w:r>
            <w:proofErr w:type="gramEnd"/>
            <w:r w:rsidRPr="00B231D2">
              <w:rPr>
                <w:sz w:val="20"/>
                <w:lang w:eastAsia="ru-RU"/>
              </w:rPr>
              <w:t xml:space="preserve"> ремонт  для СГХК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ваг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33</w:t>
            </w:r>
          </w:p>
        </w:tc>
      </w:tr>
      <w:tr w:rsidR="00B231D2" w:rsidRPr="00B231D2" w:rsidTr="00B231D2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4. Организация перевозок грузов по участку </w:t>
            </w:r>
            <w:proofErr w:type="spellStart"/>
            <w:r w:rsidRPr="00B231D2">
              <w:rPr>
                <w:sz w:val="20"/>
                <w:lang w:eastAsia="ru-RU"/>
              </w:rPr>
              <w:t>Кызылту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proofErr w:type="gramStart"/>
            <w:r w:rsidRPr="00B231D2">
              <w:rPr>
                <w:sz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100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5. Сопровождение </w:t>
            </w:r>
            <w:proofErr w:type="gramStart"/>
            <w:r w:rsidRPr="00B231D2">
              <w:rPr>
                <w:sz w:val="20"/>
                <w:lang w:eastAsia="ru-RU"/>
              </w:rPr>
              <w:t xml:space="preserve">( </w:t>
            </w:r>
            <w:proofErr w:type="gramEnd"/>
            <w:r w:rsidRPr="00B231D2">
              <w:rPr>
                <w:sz w:val="20"/>
                <w:lang w:eastAsia="ru-RU"/>
              </w:rPr>
              <w:t>охрана) вагонов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 </w:t>
            </w:r>
            <w:proofErr w:type="spellStart"/>
            <w:r w:rsidRPr="00B231D2">
              <w:rPr>
                <w:sz w:val="20"/>
                <w:lang w:eastAsia="ru-RU"/>
              </w:rPr>
              <w:t>вагоно</w:t>
            </w:r>
            <w:proofErr w:type="spellEnd"/>
            <w:r w:rsidRPr="00B231D2">
              <w:rPr>
                <w:sz w:val="20"/>
                <w:lang w:eastAsia="ru-RU"/>
              </w:rPr>
              <w:t>/</w:t>
            </w:r>
            <w:proofErr w:type="spellStart"/>
            <w:r w:rsidRPr="00B231D2">
              <w:rPr>
                <w:sz w:val="20"/>
                <w:lang w:eastAsia="ru-RU"/>
              </w:rPr>
              <w:t>сут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34720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15976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6719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42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Аренда локомотива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r w:rsidRPr="00B231D2">
              <w:rPr>
                <w:sz w:val="20"/>
                <w:lang w:eastAsia="ru-RU"/>
              </w:rPr>
              <w:t>лок</w:t>
            </w:r>
            <w:proofErr w:type="spellEnd"/>
            <w:r w:rsidRPr="00B231D2">
              <w:rPr>
                <w:sz w:val="20"/>
                <w:lang w:eastAsia="ru-RU"/>
              </w:rPr>
              <w:t>/суток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 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Услуги </w:t>
            </w:r>
            <w:proofErr w:type="spellStart"/>
            <w:r w:rsidRPr="00B231D2">
              <w:rPr>
                <w:sz w:val="20"/>
                <w:lang w:eastAsia="ru-RU"/>
              </w:rPr>
              <w:t>лок</w:t>
            </w:r>
            <w:proofErr w:type="gramStart"/>
            <w:r w:rsidRPr="00B231D2">
              <w:rPr>
                <w:sz w:val="20"/>
                <w:lang w:eastAsia="ru-RU"/>
              </w:rPr>
              <w:t>.т</w:t>
            </w:r>
            <w:proofErr w:type="gramEnd"/>
            <w:r w:rsidRPr="00B231D2">
              <w:rPr>
                <w:sz w:val="20"/>
                <w:lang w:eastAsia="ru-RU"/>
              </w:rPr>
              <w:t>яги</w:t>
            </w:r>
            <w:proofErr w:type="spellEnd"/>
            <w:r w:rsidRPr="00B231D2">
              <w:rPr>
                <w:sz w:val="20"/>
                <w:lang w:eastAsia="ru-RU"/>
              </w:rPr>
              <w:t xml:space="preserve"> </w:t>
            </w:r>
            <w:proofErr w:type="spellStart"/>
            <w:r w:rsidRPr="00B231D2">
              <w:rPr>
                <w:sz w:val="20"/>
                <w:lang w:eastAsia="ru-RU"/>
              </w:rPr>
              <w:t>Кызылту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proofErr w:type="spellStart"/>
            <w:r w:rsidRPr="00B231D2">
              <w:rPr>
                <w:sz w:val="20"/>
                <w:lang w:eastAsia="ru-RU"/>
              </w:rPr>
              <w:t>лок</w:t>
            </w:r>
            <w:proofErr w:type="spellEnd"/>
            <w:r w:rsidRPr="00B231D2">
              <w:rPr>
                <w:sz w:val="20"/>
                <w:lang w:eastAsia="ru-RU"/>
              </w:rPr>
              <w:t>/час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3258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99</w:t>
            </w:r>
          </w:p>
        </w:tc>
      </w:tr>
      <w:tr w:rsidR="00B231D2" w:rsidRPr="00B231D2" w:rsidTr="00B231D2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 xml:space="preserve">6. Текущее содержание  </w:t>
            </w:r>
            <w:proofErr w:type="spellStart"/>
            <w:proofErr w:type="gramStart"/>
            <w:r w:rsidRPr="00B231D2">
              <w:rPr>
                <w:sz w:val="20"/>
                <w:lang w:eastAsia="ru-RU"/>
              </w:rPr>
              <w:t>п</w:t>
            </w:r>
            <w:proofErr w:type="spellEnd"/>
            <w:proofErr w:type="gramEnd"/>
            <w:r w:rsidRPr="00B231D2">
              <w:rPr>
                <w:sz w:val="20"/>
                <w:lang w:eastAsia="ru-RU"/>
              </w:rPr>
              <w:t>/путей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D2" w:rsidRPr="00B231D2" w:rsidRDefault="00B231D2" w:rsidP="00B231D2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B231D2">
              <w:rPr>
                <w:sz w:val="20"/>
                <w:lang w:eastAsia="ru-RU"/>
              </w:rPr>
              <w:t>100</w:t>
            </w:r>
          </w:p>
        </w:tc>
      </w:tr>
    </w:tbl>
    <w:p w:rsidR="00054295" w:rsidRPr="00054295" w:rsidRDefault="00054295" w:rsidP="00DA5E35">
      <w:pPr>
        <w:jc w:val="both"/>
        <w:rPr>
          <w:sz w:val="18"/>
          <w:szCs w:val="18"/>
        </w:rPr>
      </w:pPr>
    </w:p>
    <w:p w:rsidR="00054295" w:rsidRDefault="00054295" w:rsidP="00DA5E35">
      <w:pPr>
        <w:jc w:val="both"/>
        <w:rPr>
          <w:sz w:val="18"/>
          <w:szCs w:val="18"/>
        </w:rPr>
      </w:pPr>
      <w:r w:rsidRPr="00054295">
        <w:rPr>
          <w:sz w:val="18"/>
          <w:szCs w:val="18"/>
        </w:rPr>
        <w:t xml:space="preserve">Объем  перевезенных  грузов в </w:t>
      </w:r>
      <w:r w:rsidR="00346094">
        <w:rPr>
          <w:sz w:val="18"/>
          <w:szCs w:val="18"/>
        </w:rPr>
        <w:t>1 полугодии 202</w:t>
      </w:r>
      <w:r w:rsidR="00B231D2">
        <w:rPr>
          <w:sz w:val="18"/>
          <w:szCs w:val="18"/>
        </w:rPr>
        <w:t>1</w:t>
      </w:r>
      <w:r w:rsidR="00346094">
        <w:rPr>
          <w:sz w:val="18"/>
          <w:szCs w:val="18"/>
        </w:rPr>
        <w:t xml:space="preserve"> г</w:t>
      </w:r>
      <w:r w:rsidRPr="00054295">
        <w:rPr>
          <w:sz w:val="18"/>
          <w:szCs w:val="18"/>
        </w:rPr>
        <w:t xml:space="preserve"> составил  </w:t>
      </w:r>
      <w:r w:rsidR="00B231D2">
        <w:rPr>
          <w:sz w:val="18"/>
          <w:szCs w:val="18"/>
        </w:rPr>
        <w:t>95</w:t>
      </w:r>
      <w:r w:rsidRPr="00054295">
        <w:rPr>
          <w:sz w:val="18"/>
          <w:szCs w:val="18"/>
        </w:rPr>
        <w:t xml:space="preserve"> % по сравнению с </w:t>
      </w:r>
      <w:r w:rsidR="00346094">
        <w:rPr>
          <w:sz w:val="18"/>
          <w:szCs w:val="18"/>
        </w:rPr>
        <w:t xml:space="preserve">соответствующим периодом </w:t>
      </w:r>
      <w:r w:rsidRPr="00054295">
        <w:rPr>
          <w:sz w:val="18"/>
          <w:szCs w:val="18"/>
        </w:rPr>
        <w:t>20</w:t>
      </w:r>
      <w:r w:rsidR="00B231D2">
        <w:rPr>
          <w:sz w:val="18"/>
          <w:szCs w:val="18"/>
        </w:rPr>
        <w:t>20</w:t>
      </w:r>
      <w:r w:rsidRPr="00054295">
        <w:rPr>
          <w:sz w:val="18"/>
          <w:szCs w:val="18"/>
        </w:rPr>
        <w:t xml:space="preserve"> год</w:t>
      </w:r>
      <w:r w:rsidR="00346094">
        <w:rPr>
          <w:sz w:val="18"/>
          <w:szCs w:val="18"/>
        </w:rPr>
        <w:t>а</w:t>
      </w:r>
      <w:r w:rsidRPr="00054295">
        <w:rPr>
          <w:sz w:val="18"/>
          <w:szCs w:val="18"/>
        </w:rPr>
        <w:t xml:space="preserve">  </w:t>
      </w:r>
    </w:p>
    <w:p w:rsidR="00346094" w:rsidRDefault="00346094" w:rsidP="00DA5E35">
      <w:pPr>
        <w:jc w:val="both"/>
        <w:rPr>
          <w:b/>
          <w:sz w:val="18"/>
          <w:szCs w:val="18"/>
          <w:highlight w:val="yellow"/>
        </w:rPr>
      </w:pPr>
    </w:p>
    <w:p w:rsidR="00054295" w:rsidRDefault="001053A7" w:rsidP="00DA5E35">
      <w:pPr>
        <w:jc w:val="both"/>
        <w:rPr>
          <w:b/>
          <w:sz w:val="18"/>
          <w:szCs w:val="18"/>
        </w:rPr>
      </w:pPr>
      <w:r w:rsidRPr="001053A7">
        <w:rPr>
          <w:b/>
          <w:sz w:val="18"/>
          <w:szCs w:val="18"/>
          <w:highlight w:val="yellow"/>
        </w:rPr>
        <w:t xml:space="preserve">Слайд </w:t>
      </w:r>
      <w:r w:rsidR="00C42BBC">
        <w:rPr>
          <w:b/>
          <w:sz w:val="18"/>
          <w:szCs w:val="18"/>
        </w:rPr>
        <w:t>21</w:t>
      </w:r>
      <w:r w:rsidR="00346094" w:rsidRPr="00346094">
        <w:rPr>
          <w:rFonts w:ascii="Calibri" w:eastAsia="+mj-ea" w:hAnsi="Calibri" w:cs="+mj-cs"/>
          <w:color w:val="000000"/>
          <w:kern w:val="24"/>
          <w:sz w:val="36"/>
          <w:szCs w:val="36"/>
        </w:rPr>
        <w:t xml:space="preserve"> </w:t>
      </w:r>
      <w:r w:rsidR="00346094" w:rsidRPr="00346094">
        <w:rPr>
          <w:b/>
          <w:sz w:val="18"/>
          <w:szCs w:val="18"/>
        </w:rPr>
        <w:t>Производственные показатели в денежном выражении</w:t>
      </w:r>
    </w:p>
    <w:p w:rsidR="00C757D6" w:rsidRDefault="00C757D6" w:rsidP="00DA5E35">
      <w:pPr>
        <w:jc w:val="both"/>
        <w:rPr>
          <w:b/>
          <w:sz w:val="18"/>
          <w:szCs w:val="18"/>
        </w:rPr>
      </w:pPr>
    </w:p>
    <w:p w:rsidR="00C757D6" w:rsidRDefault="00C757D6" w:rsidP="00DA5E35">
      <w:pPr>
        <w:jc w:val="both"/>
        <w:rPr>
          <w:b/>
          <w:sz w:val="18"/>
          <w:szCs w:val="18"/>
        </w:rPr>
      </w:pPr>
    </w:p>
    <w:tbl>
      <w:tblPr>
        <w:tblW w:w="9766" w:type="dxa"/>
        <w:tblInd w:w="103" w:type="dxa"/>
        <w:tblLook w:val="04A0"/>
      </w:tblPr>
      <w:tblGrid>
        <w:gridCol w:w="3988"/>
        <w:gridCol w:w="1334"/>
        <w:gridCol w:w="1829"/>
        <w:gridCol w:w="1515"/>
        <w:gridCol w:w="1100"/>
      </w:tblGrid>
      <w:tr w:rsidR="00C757D6" w:rsidRPr="00C757D6" w:rsidTr="00C757D6">
        <w:trPr>
          <w:trHeight w:val="3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Наименование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</w:t>
            </w:r>
            <w:proofErr w:type="spellStart"/>
            <w:r w:rsidRPr="00C757D6">
              <w:rPr>
                <w:sz w:val="20"/>
                <w:lang w:eastAsia="ru-RU"/>
              </w:rPr>
              <w:t>Ед</w:t>
            </w:r>
            <w:proofErr w:type="gramStart"/>
            <w:r w:rsidRPr="00C757D6">
              <w:rPr>
                <w:sz w:val="20"/>
                <w:lang w:eastAsia="ru-RU"/>
              </w:rPr>
              <w:t>.и</w:t>
            </w:r>
            <w:proofErr w:type="gramEnd"/>
            <w:r w:rsidRPr="00C757D6">
              <w:rPr>
                <w:sz w:val="20"/>
                <w:lang w:eastAsia="ru-RU"/>
              </w:rPr>
              <w:t>зм</w:t>
            </w:r>
            <w:proofErr w:type="spellEnd"/>
            <w:r w:rsidRPr="00C757D6">
              <w:rPr>
                <w:sz w:val="20"/>
                <w:lang w:eastAsia="ru-RU"/>
              </w:rPr>
              <w:t xml:space="preserve">. 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С  НАЧАЛА   ГОДА </w:t>
            </w:r>
          </w:p>
        </w:tc>
      </w:tr>
      <w:tr w:rsidR="00C757D6" w:rsidRPr="00C757D6" w:rsidTr="00C757D6">
        <w:trPr>
          <w:trHeight w:val="3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ПЛАН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ФАКТ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% </w:t>
            </w:r>
          </w:p>
        </w:tc>
      </w:tr>
      <w:tr w:rsidR="00C757D6" w:rsidRPr="00C757D6" w:rsidTr="00C757D6">
        <w:trPr>
          <w:trHeight w:val="56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C757D6">
              <w:rPr>
                <w:b/>
                <w:bCs/>
                <w:sz w:val="20"/>
                <w:lang w:eastAsia="ru-RU"/>
              </w:rPr>
              <w:t>Объем производства в денежном выражени</w:t>
            </w:r>
            <w:proofErr w:type="gramStart"/>
            <w:r w:rsidRPr="00C757D6">
              <w:rPr>
                <w:b/>
                <w:bCs/>
                <w:sz w:val="20"/>
                <w:lang w:eastAsia="ru-RU"/>
              </w:rPr>
              <w:t>и-</w:t>
            </w:r>
            <w:proofErr w:type="gramEnd"/>
            <w:r w:rsidRPr="00C757D6">
              <w:rPr>
                <w:b/>
                <w:bCs/>
                <w:sz w:val="20"/>
                <w:lang w:eastAsia="ru-RU"/>
              </w:rPr>
              <w:t xml:space="preserve">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C757D6">
              <w:rPr>
                <w:b/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/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/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C757D6">
              <w:rPr>
                <w:b/>
                <w:bCs/>
                <w:sz w:val="20"/>
                <w:lang w:eastAsia="ru-RU"/>
              </w:rPr>
              <w:t>579 333,3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C757D6">
              <w:rPr>
                <w:b/>
                <w:bCs/>
                <w:sz w:val="20"/>
                <w:lang w:eastAsia="ru-RU"/>
              </w:rPr>
              <w:t>537 998,1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/>
                <w:bCs/>
                <w:sz w:val="20"/>
                <w:lang w:eastAsia="ru-RU"/>
              </w:rPr>
            </w:pPr>
            <w:r w:rsidRPr="00C757D6">
              <w:rPr>
                <w:b/>
                <w:bCs/>
                <w:sz w:val="20"/>
                <w:lang w:eastAsia="ru-RU"/>
              </w:rPr>
              <w:t>92,9</w:t>
            </w:r>
          </w:p>
        </w:tc>
      </w:tr>
      <w:tr w:rsidR="00C757D6" w:rsidRPr="00C757D6" w:rsidTr="00C757D6">
        <w:trPr>
          <w:trHeight w:val="56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пре</w:t>
            </w:r>
            <w:r w:rsidRPr="00813C5C">
              <w:rPr>
                <w:bCs/>
                <w:sz w:val="20"/>
                <w:lang w:eastAsia="ru-RU"/>
              </w:rPr>
              <w:t>доставление  пути для  проезда (</w:t>
            </w:r>
            <w:r w:rsidRPr="00C757D6">
              <w:rPr>
                <w:bCs/>
                <w:sz w:val="20"/>
                <w:lang w:eastAsia="ru-RU"/>
              </w:rPr>
              <w:t>грузовые)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61 232,0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54 806,6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89,5</w:t>
            </w:r>
          </w:p>
        </w:tc>
      </w:tr>
      <w:tr w:rsidR="00C757D6" w:rsidRPr="00C757D6" w:rsidTr="00C757D6">
        <w:trPr>
          <w:trHeight w:val="56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предоставление  пути для маневровых работ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107 566,9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103 834,4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96,5</w:t>
            </w:r>
          </w:p>
        </w:tc>
      </w:tr>
      <w:tr w:rsidR="00C757D6" w:rsidRPr="00C757D6" w:rsidTr="00C757D6">
        <w:trPr>
          <w:trHeight w:val="6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предоставление  пути для стоянки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8 514,4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6 384,0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75,0</w:t>
            </w:r>
          </w:p>
        </w:tc>
      </w:tr>
      <w:tr w:rsidR="00C757D6" w:rsidRPr="00C757D6" w:rsidTr="00C757D6">
        <w:trPr>
          <w:trHeight w:val="6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предоставление локомотивной тяги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216 816,3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182 300,9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84,1</w:t>
            </w:r>
          </w:p>
        </w:tc>
      </w:tr>
      <w:tr w:rsidR="00C757D6" w:rsidRPr="00C757D6" w:rsidTr="00C757D6">
        <w:trPr>
          <w:trHeight w:val="50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взвешивание вагонов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1 758,5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714,0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40,6</w:t>
            </w:r>
          </w:p>
        </w:tc>
      </w:tr>
      <w:tr w:rsidR="00C757D6" w:rsidRPr="00C757D6" w:rsidTr="00C757D6">
        <w:trPr>
          <w:trHeight w:val="6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коммерческий осмотр, прием, сдача вагонов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>енге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29 432,5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27 879,9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>94,7</w:t>
            </w:r>
          </w:p>
        </w:tc>
      </w:tr>
      <w:tr w:rsidR="00C757D6" w:rsidRPr="00C757D6" w:rsidTr="00C757D6">
        <w:trPr>
          <w:trHeight w:val="66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lastRenderedPageBreak/>
              <w:t xml:space="preserve"> всего по </w:t>
            </w:r>
            <w:proofErr w:type="gramStart"/>
            <w:r w:rsidRPr="00C757D6">
              <w:rPr>
                <w:bCs/>
                <w:sz w:val="20"/>
                <w:lang w:eastAsia="ru-RU"/>
              </w:rPr>
              <w:t>грузовыми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 перевозкам по </w:t>
            </w:r>
            <w:proofErr w:type="spellStart"/>
            <w:r w:rsidRPr="00C757D6">
              <w:rPr>
                <w:bCs/>
                <w:sz w:val="20"/>
                <w:lang w:eastAsia="ru-RU"/>
              </w:rPr>
              <w:t>Степногорску</w:t>
            </w:r>
            <w:proofErr w:type="spellEnd"/>
            <w:r w:rsidRPr="00C757D6">
              <w:rPr>
                <w:bCs/>
                <w:sz w:val="20"/>
                <w:lang w:eastAsia="ru-RU"/>
              </w:rPr>
              <w:t xml:space="preserve">, в т.ч.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425 320,6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375 919,8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88,4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12416B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</w:t>
            </w:r>
            <w:r w:rsidR="0012416B">
              <w:rPr>
                <w:sz w:val="20"/>
                <w:lang w:eastAsia="ru-RU"/>
              </w:rPr>
              <w:t xml:space="preserve">Услуги </w:t>
            </w:r>
            <w:r w:rsidRPr="00C757D6">
              <w:rPr>
                <w:sz w:val="20"/>
                <w:lang w:eastAsia="ru-RU"/>
              </w:rPr>
              <w:t xml:space="preserve"> локомотива </w:t>
            </w:r>
            <w:r w:rsidR="0012416B">
              <w:rPr>
                <w:sz w:val="20"/>
                <w:lang w:eastAsia="ru-RU"/>
              </w:rPr>
              <w:t xml:space="preserve"> ст. </w:t>
            </w:r>
            <w:proofErr w:type="spellStart"/>
            <w:r w:rsidR="0012416B">
              <w:rPr>
                <w:sz w:val="20"/>
                <w:lang w:eastAsia="ru-RU"/>
              </w:rPr>
              <w:t>Коршуново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sz w:val="20"/>
                <w:lang w:eastAsia="ru-RU"/>
              </w:rPr>
              <w:t>.т</w:t>
            </w:r>
            <w:proofErr w:type="gramEnd"/>
            <w:r w:rsidRPr="00C757D6">
              <w:rPr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     48 034,8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30 062,0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62,6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12416B" w:rsidP="0012416B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 Услуги </w:t>
            </w:r>
            <w:r w:rsidR="00C757D6" w:rsidRPr="00C757D6">
              <w:rPr>
                <w:sz w:val="20"/>
                <w:lang w:eastAsia="ru-RU"/>
              </w:rPr>
              <w:t xml:space="preserve"> локомотива </w:t>
            </w:r>
            <w:proofErr w:type="spellStart"/>
            <w:r w:rsidR="00C757D6" w:rsidRPr="00C757D6">
              <w:rPr>
                <w:sz w:val="20"/>
                <w:lang w:eastAsia="ru-RU"/>
              </w:rPr>
              <w:t>Кызылту</w:t>
            </w:r>
            <w:proofErr w:type="spellEnd"/>
            <w:r w:rsidR="00C757D6" w:rsidRPr="00C757D6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sz w:val="20"/>
                <w:lang w:eastAsia="ru-RU"/>
              </w:rPr>
              <w:t>.т</w:t>
            </w:r>
            <w:proofErr w:type="gramEnd"/>
            <w:r w:rsidRPr="00C757D6">
              <w:rPr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     68 450,6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65 091,0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95,1   </w:t>
            </w:r>
          </w:p>
        </w:tc>
      </w:tr>
      <w:tr w:rsidR="00C757D6" w:rsidRPr="00C757D6" w:rsidTr="0012416B">
        <w:trPr>
          <w:trHeight w:val="29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Пассажирооборот всего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81 976,8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75 877,0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92,6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ТОО СГХК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sz w:val="20"/>
                <w:lang w:eastAsia="ru-RU"/>
              </w:rPr>
              <w:t>.т</w:t>
            </w:r>
            <w:proofErr w:type="gramEnd"/>
            <w:r w:rsidRPr="00C757D6">
              <w:rPr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right"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>39 470,53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37 289,4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94,5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ЗАО СПЗ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sz w:val="20"/>
                <w:lang w:eastAsia="ru-RU"/>
              </w:rPr>
              <w:t>.т</w:t>
            </w:r>
            <w:proofErr w:type="gramEnd"/>
            <w:r w:rsidRPr="00C757D6">
              <w:rPr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     33 214,3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30 728,6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92,5   </w:t>
            </w:r>
          </w:p>
        </w:tc>
      </w:tr>
      <w:tr w:rsidR="00C757D6" w:rsidRPr="00C757D6" w:rsidTr="00C757D6">
        <w:trPr>
          <w:trHeight w:val="55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Услуги по деповскому (текущему </w:t>
            </w:r>
            <w:proofErr w:type="spellStart"/>
            <w:r w:rsidRPr="00C757D6">
              <w:rPr>
                <w:bCs/>
                <w:sz w:val="20"/>
                <w:lang w:eastAsia="ru-RU"/>
              </w:rPr>
              <w:t>отцепочному</w:t>
            </w:r>
            <w:proofErr w:type="spellEnd"/>
            <w:r w:rsidRPr="00C757D6">
              <w:rPr>
                <w:bCs/>
                <w:sz w:val="20"/>
                <w:lang w:eastAsia="ru-RU"/>
              </w:rPr>
              <w:t xml:space="preserve">) ремонту </w:t>
            </w:r>
            <w:proofErr w:type="spellStart"/>
            <w:r w:rsidRPr="00C757D6">
              <w:rPr>
                <w:bCs/>
                <w:sz w:val="20"/>
                <w:lang w:eastAsia="ru-RU"/>
              </w:rPr>
              <w:t>подв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.с</w:t>
            </w:r>
            <w:proofErr w:type="gramEnd"/>
            <w:r w:rsidRPr="00C757D6">
              <w:rPr>
                <w:bCs/>
                <w:sz w:val="20"/>
                <w:lang w:eastAsia="ru-RU"/>
              </w:rPr>
              <w:t>остава</w:t>
            </w:r>
            <w:proofErr w:type="spellEnd"/>
            <w:r w:rsidRPr="00C757D6">
              <w:rPr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   2 113,9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3 929,9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185,9   </w:t>
            </w:r>
          </w:p>
        </w:tc>
      </w:tr>
      <w:tr w:rsidR="00C757D6" w:rsidRPr="00C757D6" w:rsidTr="00C757D6">
        <w:trPr>
          <w:trHeight w:val="56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Услуги по организации</w:t>
            </w:r>
            <w:r w:rsidRPr="00C757D6">
              <w:rPr>
                <w:bCs/>
                <w:sz w:val="20"/>
                <w:lang w:eastAsia="ru-RU"/>
              </w:rPr>
              <w:br/>
              <w:t xml:space="preserve"> перевозки грузов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50 297,0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50 297,0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100,0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Услуга по охране </w:t>
            </w:r>
            <w:proofErr w:type="spellStart"/>
            <w:proofErr w:type="gramStart"/>
            <w:r w:rsidRPr="00C757D6">
              <w:rPr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C757D6">
              <w:rPr>
                <w:bCs/>
                <w:sz w:val="20"/>
                <w:lang w:eastAsia="ru-RU"/>
              </w:rPr>
              <w:t xml:space="preserve">/ с на </w:t>
            </w:r>
            <w:proofErr w:type="spellStart"/>
            <w:r w:rsidRPr="00C757D6">
              <w:rPr>
                <w:bCs/>
                <w:sz w:val="20"/>
                <w:lang w:eastAsia="ru-RU"/>
              </w:rPr>
              <w:t>п</w:t>
            </w:r>
            <w:proofErr w:type="spellEnd"/>
            <w:r w:rsidRPr="00C757D6">
              <w:rPr>
                <w:bCs/>
                <w:sz w:val="20"/>
                <w:lang w:eastAsia="ru-RU"/>
              </w:rPr>
              <w:t xml:space="preserve">/ путях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            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5 089,1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</w:p>
        </w:tc>
      </w:tr>
      <w:tr w:rsidR="00C757D6" w:rsidRPr="00C757D6" w:rsidTr="0012416B">
        <w:trPr>
          <w:trHeight w:val="38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Текущее содержание подъездного пути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19 625,1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21 998,3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112,1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ТОО СГХК (</w:t>
            </w:r>
            <w:proofErr w:type="spellStart"/>
            <w:r w:rsidRPr="00C757D6">
              <w:rPr>
                <w:sz w:val="20"/>
                <w:lang w:eastAsia="ru-RU"/>
              </w:rPr>
              <w:t>Кызылту</w:t>
            </w:r>
            <w:proofErr w:type="spellEnd"/>
            <w:r w:rsidRPr="00C757D6">
              <w:rPr>
                <w:sz w:val="20"/>
                <w:lang w:eastAsia="ru-RU"/>
              </w:rPr>
              <w:t xml:space="preserve">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sz w:val="20"/>
                <w:lang w:eastAsia="ru-RU"/>
              </w:rPr>
              <w:t>.т</w:t>
            </w:r>
            <w:proofErr w:type="gramEnd"/>
            <w:r w:rsidRPr="00C757D6">
              <w:rPr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     19 625,1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19 625,1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100,0   </w:t>
            </w: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ТОО </w:t>
            </w:r>
            <w:proofErr w:type="spellStart"/>
            <w:r w:rsidRPr="00C757D6">
              <w:rPr>
                <w:sz w:val="20"/>
                <w:lang w:eastAsia="ru-RU"/>
              </w:rPr>
              <w:t>УмайБалу</w:t>
            </w:r>
            <w:proofErr w:type="spellEnd"/>
            <w:r w:rsidRPr="00C757D6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sz w:val="20"/>
                <w:lang w:eastAsia="ru-RU"/>
              </w:rPr>
              <w:t>.т</w:t>
            </w:r>
            <w:proofErr w:type="gramEnd"/>
            <w:r w:rsidRPr="00C757D6">
              <w:rPr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               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sz w:val="20"/>
                <w:lang w:eastAsia="ru-RU"/>
              </w:rPr>
            </w:pPr>
            <w:r w:rsidRPr="00C757D6">
              <w:rPr>
                <w:sz w:val="20"/>
                <w:lang w:eastAsia="ru-RU"/>
              </w:rPr>
              <w:t xml:space="preserve">            2 373,2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sz w:val="20"/>
                <w:lang w:eastAsia="ru-RU"/>
              </w:rPr>
            </w:pP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Прочие(</w:t>
            </w:r>
            <w:proofErr w:type="spellStart"/>
            <w:r w:rsidRPr="00C757D6">
              <w:rPr>
                <w:bCs/>
                <w:sz w:val="20"/>
                <w:lang w:eastAsia="ru-RU"/>
              </w:rPr>
              <w:t>усл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.К</w:t>
            </w:r>
            <w:proofErr w:type="gramEnd"/>
            <w:r w:rsidRPr="00C757D6">
              <w:rPr>
                <w:bCs/>
                <w:sz w:val="20"/>
                <w:lang w:eastAsia="ru-RU"/>
              </w:rPr>
              <w:t>онтингента</w:t>
            </w:r>
            <w:proofErr w:type="spellEnd"/>
            <w:r w:rsidRPr="00C757D6">
              <w:rPr>
                <w:bCs/>
                <w:sz w:val="20"/>
                <w:lang w:eastAsia="ru-RU"/>
              </w:rPr>
              <w:t xml:space="preserve">, аренда ОС)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            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2 459,7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</w:p>
        </w:tc>
      </w:tr>
      <w:tr w:rsidR="00C757D6" w:rsidRPr="00C757D6" w:rsidTr="00C757D6">
        <w:trPr>
          <w:trHeight w:val="28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Прочи</w:t>
            </w:r>
            <w:proofErr w:type="gramStart"/>
            <w:r w:rsidRPr="00C757D6">
              <w:rPr>
                <w:bCs/>
                <w:sz w:val="20"/>
                <w:lang w:eastAsia="ru-RU"/>
              </w:rPr>
              <w:t>е(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 не произв.)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тыс</w:t>
            </w:r>
            <w:proofErr w:type="gramStart"/>
            <w:r w:rsidRPr="00C757D6">
              <w:rPr>
                <w:bCs/>
                <w:sz w:val="20"/>
                <w:lang w:eastAsia="ru-RU"/>
              </w:rPr>
              <w:t>.т</w:t>
            </w:r>
            <w:proofErr w:type="gramEnd"/>
            <w:r w:rsidRPr="00C757D6">
              <w:rPr>
                <w:bCs/>
                <w:sz w:val="20"/>
                <w:lang w:eastAsia="ru-RU"/>
              </w:rPr>
              <w:t xml:space="preserve">енге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                -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textAlignment w:val="auto"/>
              <w:rPr>
                <w:bCs/>
                <w:sz w:val="20"/>
                <w:lang w:eastAsia="ru-RU"/>
              </w:rPr>
            </w:pPr>
            <w:r w:rsidRPr="00C757D6">
              <w:rPr>
                <w:bCs/>
                <w:sz w:val="20"/>
                <w:lang w:eastAsia="ru-RU"/>
              </w:rPr>
              <w:t xml:space="preserve">          2 427,3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D6" w:rsidRPr="00C757D6" w:rsidRDefault="00C757D6" w:rsidP="00C757D6">
            <w:pPr>
              <w:overflowPunct/>
              <w:autoSpaceDE/>
              <w:jc w:val="center"/>
              <w:textAlignment w:val="auto"/>
              <w:rPr>
                <w:bCs/>
                <w:sz w:val="20"/>
                <w:lang w:eastAsia="ru-RU"/>
              </w:rPr>
            </w:pPr>
          </w:p>
        </w:tc>
      </w:tr>
    </w:tbl>
    <w:p w:rsidR="00054295" w:rsidRDefault="00054295" w:rsidP="00DA5E35">
      <w:pPr>
        <w:jc w:val="both"/>
        <w:rPr>
          <w:sz w:val="18"/>
          <w:szCs w:val="18"/>
        </w:rPr>
      </w:pPr>
    </w:p>
    <w:p w:rsidR="00054295" w:rsidRDefault="00054295" w:rsidP="00DA5E35">
      <w:pPr>
        <w:jc w:val="both"/>
        <w:rPr>
          <w:sz w:val="18"/>
          <w:szCs w:val="18"/>
        </w:rPr>
      </w:pPr>
    </w:p>
    <w:p w:rsidR="00054295" w:rsidRDefault="00346094" w:rsidP="00DA5E3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346094">
        <w:rPr>
          <w:b/>
          <w:sz w:val="18"/>
          <w:szCs w:val="18"/>
          <w:highlight w:val="yellow"/>
        </w:rPr>
        <w:t xml:space="preserve">Слайд </w:t>
      </w:r>
      <w:r w:rsidR="00F85F1E">
        <w:rPr>
          <w:b/>
          <w:sz w:val="18"/>
          <w:szCs w:val="18"/>
        </w:rPr>
        <w:t>22</w:t>
      </w:r>
      <w:r w:rsidRPr="00346094">
        <w:rPr>
          <w:b/>
          <w:sz w:val="18"/>
          <w:szCs w:val="18"/>
        </w:rPr>
        <w:t xml:space="preserve"> </w:t>
      </w:r>
    </w:p>
    <w:p w:rsidR="00346094" w:rsidRPr="00346094" w:rsidRDefault="00346094" w:rsidP="00DA5E35">
      <w:pPr>
        <w:jc w:val="both"/>
        <w:rPr>
          <w:b/>
          <w:sz w:val="16"/>
          <w:szCs w:val="16"/>
        </w:rPr>
      </w:pPr>
    </w:p>
    <w:p w:rsidR="00BE1B16" w:rsidRPr="00BE1B16" w:rsidRDefault="00BE1B16" w:rsidP="00BE1B16">
      <w:pPr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317521" cy="3079750"/>
            <wp:effectExtent l="0" t="0" r="7079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36" cy="30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1B16">
        <w:rPr>
          <w:rFonts w:eastAsia="SimSun"/>
          <w:color w:val="000000"/>
          <w:kern w:val="24"/>
          <w:szCs w:val="24"/>
          <w:lang w:eastAsia="ru-RU"/>
        </w:rPr>
        <w:t xml:space="preserve"> </w:t>
      </w:r>
      <w:r w:rsidRPr="00BE1B16">
        <w:rPr>
          <w:sz w:val="20"/>
        </w:rPr>
        <w:t xml:space="preserve">Расходы за 1 </w:t>
      </w:r>
      <w:proofErr w:type="spellStart"/>
      <w:proofErr w:type="gramStart"/>
      <w:r w:rsidRPr="00BE1B16">
        <w:rPr>
          <w:sz w:val="20"/>
        </w:rPr>
        <w:t>п</w:t>
      </w:r>
      <w:proofErr w:type="spellEnd"/>
      <w:proofErr w:type="gramEnd"/>
      <w:r w:rsidRPr="00BE1B16">
        <w:rPr>
          <w:sz w:val="20"/>
        </w:rPr>
        <w:t xml:space="preserve">/г.  2021 года составили 549 млн.тенге ,что  на22,0 млн.тенге или  4% ниже плана, </w:t>
      </w:r>
    </w:p>
    <w:p w:rsidR="00BE1B16" w:rsidRPr="00BE1B16" w:rsidRDefault="00BE1B16" w:rsidP="00BE1B16">
      <w:pPr>
        <w:jc w:val="both"/>
        <w:rPr>
          <w:sz w:val="20"/>
        </w:rPr>
      </w:pPr>
      <w:r w:rsidRPr="00BE1B16">
        <w:rPr>
          <w:sz w:val="20"/>
        </w:rPr>
        <w:t xml:space="preserve">Доля </w:t>
      </w:r>
      <w:proofErr w:type="spellStart"/>
      <w:r w:rsidRPr="00BE1B16">
        <w:rPr>
          <w:sz w:val="20"/>
        </w:rPr>
        <w:t>з</w:t>
      </w:r>
      <w:proofErr w:type="spellEnd"/>
      <w:r w:rsidRPr="00BE1B16">
        <w:rPr>
          <w:sz w:val="20"/>
        </w:rPr>
        <w:t>/</w:t>
      </w:r>
      <w:proofErr w:type="spellStart"/>
      <w:proofErr w:type="gramStart"/>
      <w:r w:rsidRPr="00BE1B16">
        <w:rPr>
          <w:sz w:val="20"/>
        </w:rPr>
        <w:t>пл</w:t>
      </w:r>
      <w:proofErr w:type="spellEnd"/>
      <w:proofErr w:type="gramEnd"/>
      <w:r w:rsidRPr="00BE1B16">
        <w:rPr>
          <w:sz w:val="20"/>
        </w:rPr>
        <w:t xml:space="preserve"> с отчислениями составляет 55 %, материалы и энергоресурсы, топливо - 32 % , прочие -13%. </w:t>
      </w:r>
    </w:p>
    <w:p w:rsidR="00346094" w:rsidRPr="00346094" w:rsidRDefault="00346094" w:rsidP="00346094">
      <w:pPr>
        <w:jc w:val="both"/>
        <w:rPr>
          <w:sz w:val="20"/>
        </w:rPr>
      </w:pPr>
    </w:p>
    <w:p w:rsidR="00BE1B16" w:rsidRPr="00BE1B16" w:rsidRDefault="00BE1B16" w:rsidP="00BE1B16">
      <w:pPr>
        <w:jc w:val="both"/>
        <w:rPr>
          <w:sz w:val="18"/>
          <w:szCs w:val="18"/>
        </w:rPr>
      </w:pPr>
      <w:r w:rsidRPr="00BE1B16">
        <w:rPr>
          <w:bCs/>
          <w:sz w:val="18"/>
          <w:szCs w:val="18"/>
        </w:rPr>
        <w:t>Заработная плата и отчисления (-1 млн</w:t>
      </w:r>
      <w:proofErr w:type="gramStart"/>
      <w:r w:rsidRPr="00BE1B16">
        <w:rPr>
          <w:bCs/>
          <w:sz w:val="18"/>
          <w:szCs w:val="18"/>
        </w:rPr>
        <w:t>.т</w:t>
      </w:r>
      <w:proofErr w:type="gramEnd"/>
      <w:r w:rsidRPr="00BE1B16">
        <w:rPr>
          <w:bCs/>
          <w:sz w:val="18"/>
          <w:szCs w:val="18"/>
        </w:rPr>
        <w:t xml:space="preserve">енге): </w:t>
      </w:r>
      <w:r w:rsidRPr="00BE1B16">
        <w:rPr>
          <w:sz w:val="18"/>
          <w:szCs w:val="18"/>
        </w:rPr>
        <w:t xml:space="preserve">снижение  к плану </w:t>
      </w:r>
      <w:proofErr w:type="spellStart"/>
      <w:r w:rsidRPr="00BE1B16">
        <w:rPr>
          <w:sz w:val="18"/>
          <w:szCs w:val="18"/>
        </w:rPr>
        <w:t>з</w:t>
      </w:r>
      <w:proofErr w:type="spellEnd"/>
      <w:r w:rsidRPr="00BE1B16">
        <w:rPr>
          <w:sz w:val="18"/>
          <w:szCs w:val="18"/>
        </w:rPr>
        <w:t>/</w:t>
      </w:r>
      <w:proofErr w:type="spellStart"/>
      <w:r w:rsidRPr="00BE1B16">
        <w:rPr>
          <w:sz w:val="18"/>
          <w:szCs w:val="18"/>
        </w:rPr>
        <w:t>пл</w:t>
      </w:r>
      <w:proofErr w:type="spellEnd"/>
      <w:r w:rsidRPr="00BE1B16">
        <w:rPr>
          <w:sz w:val="18"/>
          <w:szCs w:val="18"/>
        </w:rPr>
        <w:t xml:space="preserve">  за счет вакансий машинистов при  росте </w:t>
      </w:r>
      <w:r w:rsidRPr="00BE1B16">
        <w:rPr>
          <w:sz w:val="18"/>
          <w:szCs w:val="18"/>
          <w:lang w:val="en-US"/>
        </w:rPr>
        <w:t>min</w:t>
      </w:r>
      <w:r w:rsidRPr="00BE1B16">
        <w:rPr>
          <w:sz w:val="18"/>
          <w:szCs w:val="18"/>
        </w:rPr>
        <w:t xml:space="preserve"> заработной платы. </w:t>
      </w:r>
    </w:p>
    <w:p w:rsidR="00BE1B16" w:rsidRPr="00BE1B16" w:rsidRDefault="00BE1B16" w:rsidP="00BE1B16">
      <w:pPr>
        <w:jc w:val="both"/>
        <w:rPr>
          <w:sz w:val="18"/>
          <w:szCs w:val="18"/>
        </w:rPr>
      </w:pPr>
      <w:r w:rsidRPr="00BE1B16">
        <w:rPr>
          <w:bCs/>
          <w:sz w:val="18"/>
          <w:szCs w:val="18"/>
        </w:rPr>
        <w:t>Материалы: (-6 млн</w:t>
      </w:r>
      <w:proofErr w:type="gramStart"/>
      <w:r w:rsidRPr="00BE1B16">
        <w:rPr>
          <w:bCs/>
          <w:sz w:val="18"/>
          <w:szCs w:val="18"/>
        </w:rPr>
        <w:t>.т</w:t>
      </w:r>
      <w:proofErr w:type="gramEnd"/>
      <w:r w:rsidRPr="00BE1B16">
        <w:rPr>
          <w:bCs/>
          <w:sz w:val="18"/>
          <w:szCs w:val="18"/>
        </w:rPr>
        <w:t xml:space="preserve">енге) экономия </w:t>
      </w:r>
      <w:r w:rsidRPr="00BE1B16">
        <w:rPr>
          <w:sz w:val="18"/>
          <w:szCs w:val="18"/>
        </w:rPr>
        <w:t xml:space="preserve">за счет материалов и запчастей на содержание тепловозов, </w:t>
      </w:r>
      <w:proofErr w:type="spellStart"/>
      <w:r w:rsidRPr="00BE1B16">
        <w:rPr>
          <w:sz w:val="18"/>
          <w:szCs w:val="18"/>
        </w:rPr>
        <w:t>эл.поездов</w:t>
      </w:r>
      <w:proofErr w:type="spellEnd"/>
      <w:r w:rsidRPr="00BE1B16">
        <w:rPr>
          <w:sz w:val="18"/>
          <w:szCs w:val="18"/>
        </w:rPr>
        <w:t xml:space="preserve">, содержание зданий; </w:t>
      </w:r>
    </w:p>
    <w:p w:rsidR="00BE1B16" w:rsidRPr="00BE1B16" w:rsidRDefault="00BE1B16" w:rsidP="00BE1B16">
      <w:pPr>
        <w:jc w:val="both"/>
        <w:rPr>
          <w:sz w:val="18"/>
          <w:szCs w:val="18"/>
        </w:rPr>
      </w:pPr>
      <w:r w:rsidRPr="00BE1B16">
        <w:rPr>
          <w:bCs/>
          <w:sz w:val="18"/>
          <w:szCs w:val="18"/>
        </w:rPr>
        <w:t>ГСМ-( 14 млн</w:t>
      </w:r>
      <w:proofErr w:type="gramStart"/>
      <w:r w:rsidRPr="00BE1B16">
        <w:rPr>
          <w:bCs/>
          <w:sz w:val="18"/>
          <w:szCs w:val="18"/>
        </w:rPr>
        <w:t>.т</w:t>
      </w:r>
      <w:proofErr w:type="gramEnd"/>
      <w:r w:rsidRPr="00BE1B16">
        <w:rPr>
          <w:bCs/>
          <w:sz w:val="18"/>
          <w:szCs w:val="18"/>
        </w:rPr>
        <w:t xml:space="preserve">енге) - </w:t>
      </w:r>
      <w:r w:rsidRPr="00BE1B16">
        <w:rPr>
          <w:sz w:val="18"/>
          <w:szCs w:val="18"/>
        </w:rPr>
        <w:t xml:space="preserve">экономия по ГСМ по ст. </w:t>
      </w:r>
      <w:proofErr w:type="spellStart"/>
      <w:r w:rsidRPr="00BE1B16">
        <w:rPr>
          <w:sz w:val="18"/>
          <w:szCs w:val="18"/>
        </w:rPr>
        <w:t>Коршуново</w:t>
      </w:r>
      <w:proofErr w:type="spellEnd"/>
      <w:r w:rsidRPr="00BE1B16">
        <w:rPr>
          <w:sz w:val="18"/>
          <w:szCs w:val="18"/>
        </w:rPr>
        <w:t xml:space="preserve"> ;</w:t>
      </w:r>
    </w:p>
    <w:p w:rsidR="00BE1B16" w:rsidRPr="00BE1B16" w:rsidRDefault="00BE1B16" w:rsidP="00BE1B16">
      <w:pPr>
        <w:jc w:val="both"/>
        <w:rPr>
          <w:sz w:val="18"/>
          <w:szCs w:val="18"/>
        </w:rPr>
      </w:pPr>
      <w:r w:rsidRPr="00BE1B16">
        <w:rPr>
          <w:bCs/>
          <w:sz w:val="18"/>
          <w:szCs w:val="18"/>
        </w:rPr>
        <w:t>Ремонт зданий и сооружений: ( - 21 млн</w:t>
      </w:r>
      <w:proofErr w:type="gramStart"/>
      <w:r w:rsidRPr="00BE1B16">
        <w:rPr>
          <w:bCs/>
          <w:sz w:val="18"/>
          <w:szCs w:val="18"/>
        </w:rPr>
        <w:t>.т</w:t>
      </w:r>
      <w:proofErr w:type="gramEnd"/>
      <w:r w:rsidRPr="00BE1B16">
        <w:rPr>
          <w:bCs/>
          <w:sz w:val="18"/>
          <w:szCs w:val="18"/>
        </w:rPr>
        <w:t xml:space="preserve">енге): </w:t>
      </w:r>
      <w:r w:rsidRPr="00BE1B16">
        <w:rPr>
          <w:sz w:val="18"/>
          <w:szCs w:val="18"/>
        </w:rPr>
        <w:t xml:space="preserve">договора  не заключены, работы выполнены частично </w:t>
      </w:r>
      <w:proofErr w:type="spellStart"/>
      <w:r w:rsidRPr="00BE1B16">
        <w:rPr>
          <w:sz w:val="18"/>
          <w:szCs w:val="18"/>
        </w:rPr>
        <w:t>хозспособом</w:t>
      </w:r>
      <w:proofErr w:type="spellEnd"/>
      <w:r w:rsidRPr="00BE1B16">
        <w:rPr>
          <w:sz w:val="18"/>
          <w:szCs w:val="18"/>
        </w:rPr>
        <w:t>.</w:t>
      </w:r>
    </w:p>
    <w:p w:rsidR="00BE1B16" w:rsidRPr="00BE1B16" w:rsidRDefault="00BE1B16" w:rsidP="00BE1B16">
      <w:pPr>
        <w:jc w:val="both"/>
        <w:rPr>
          <w:sz w:val="18"/>
          <w:szCs w:val="18"/>
        </w:rPr>
      </w:pPr>
      <w:r w:rsidRPr="00BE1B16">
        <w:rPr>
          <w:bCs/>
          <w:sz w:val="18"/>
          <w:szCs w:val="18"/>
        </w:rPr>
        <w:t>Прочие  расходы (3 млн</w:t>
      </w:r>
      <w:proofErr w:type="gramStart"/>
      <w:r w:rsidRPr="00BE1B16">
        <w:rPr>
          <w:bCs/>
          <w:sz w:val="18"/>
          <w:szCs w:val="18"/>
        </w:rPr>
        <w:t>.т</w:t>
      </w:r>
      <w:proofErr w:type="gramEnd"/>
      <w:r w:rsidRPr="00BE1B16">
        <w:rPr>
          <w:bCs/>
          <w:sz w:val="18"/>
          <w:szCs w:val="18"/>
        </w:rPr>
        <w:t xml:space="preserve">енге): </w:t>
      </w:r>
      <w:r w:rsidRPr="00BE1B16">
        <w:rPr>
          <w:sz w:val="18"/>
          <w:szCs w:val="18"/>
        </w:rPr>
        <w:t>за счет штрафов по проверке  производственной безопасности, консультационных услуг по договорам ГПХ .</w:t>
      </w:r>
    </w:p>
    <w:p w:rsidR="00346094" w:rsidRPr="00346094" w:rsidRDefault="00346094" w:rsidP="00DA5E35">
      <w:pPr>
        <w:jc w:val="both"/>
        <w:rPr>
          <w:b/>
          <w:sz w:val="18"/>
          <w:szCs w:val="18"/>
        </w:rPr>
      </w:pPr>
    </w:p>
    <w:p w:rsidR="00054295" w:rsidRPr="001053A7" w:rsidRDefault="001053A7" w:rsidP="00DA5E3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1053A7">
        <w:rPr>
          <w:b/>
          <w:sz w:val="18"/>
          <w:szCs w:val="18"/>
          <w:highlight w:val="yellow"/>
        </w:rPr>
        <w:t xml:space="preserve">Слайд </w:t>
      </w:r>
      <w:r w:rsidR="007F3145">
        <w:rPr>
          <w:b/>
          <w:sz w:val="18"/>
          <w:szCs w:val="18"/>
        </w:rPr>
        <w:t xml:space="preserve">23 </w:t>
      </w:r>
      <w:r w:rsidR="00346094" w:rsidRPr="00346094">
        <w:rPr>
          <w:b/>
          <w:bCs/>
          <w:sz w:val="18"/>
          <w:szCs w:val="18"/>
        </w:rPr>
        <w:t>Прейскурант тарифов на услуги подъездных путей ТОО СТЖ</w:t>
      </w:r>
    </w:p>
    <w:p w:rsidR="00054295" w:rsidRDefault="00054295" w:rsidP="00DA5E35">
      <w:pPr>
        <w:jc w:val="both"/>
        <w:rPr>
          <w:sz w:val="18"/>
          <w:szCs w:val="18"/>
        </w:rPr>
      </w:pPr>
    </w:p>
    <w:tbl>
      <w:tblPr>
        <w:tblW w:w="10059" w:type="dxa"/>
        <w:tblCellMar>
          <w:left w:w="0" w:type="dxa"/>
          <w:right w:w="0" w:type="dxa"/>
        </w:tblCellMar>
        <w:tblLook w:val="04A0"/>
      </w:tblPr>
      <w:tblGrid>
        <w:gridCol w:w="4925"/>
        <w:gridCol w:w="1269"/>
        <w:gridCol w:w="1269"/>
        <w:gridCol w:w="1269"/>
        <w:gridCol w:w="1327"/>
      </w:tblGrid>
      <w:tr w:rsidR="00346094" w:rsidRPr="00346094" w:rsidTr="00346094">
        <w:trPr>
          <w:trHeight w:val="283"/>
        </w:trPr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Наименование продукции</w:t>
            </w:r>
            <w:proofErr w:type="gramStart"/>
            <w:r w:rsidRPr="00346094">
              <w:rPr>
                <w:sz w:val="18"/>
                <w:szCs w:val="18"/>
              </w:rPr>
              <w:t xml:space="preserve"> ,</w:t>
            </w:r>
            <w:proofErr w:type="gramEnd"/>
            <w:r w:rsidRPr="00346094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2019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2020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Рост к 2019 г</w:t>
            </w:r>
          </w:p>
        </w:tc>
      </w:tr>
      <w:tr w:rsidR="00346094" w:rsidRPr="00346094" w:rsidTr="00346094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094" w:rsidRPr="00346094" w:rsidRDefault="00346094" w:rsidP="003460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094" w:rsidRPr="00346094" w:rsidRDefault="00346094" w:rsidP="003460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 xml:space="preserve"> цена без НДС, тенге за единицу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%</w:t>
            </w:r>
          </w:p>
        </w:tc>
      </w:tr>
      <w:tr w:rsidR="00346094" w:rsidRPr="00346094" w:rsidTr="00346094">
        <w:trPr>
          <w:trHeight w:val="704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lastRenderedPageBreak/>
              <w:t>Предоставление подъездного пути для проезда подвижного состава (грузовые перевозки)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proofErr w:type="spellStart"/>
            <w:r w:rsidRPr="00346094">
              <w:rPr>
                <w:sz w:val="18"/>
                <w:szCs w:val="18"/>
              </w:rPr>
              <w:t>вагоно-километр</w:t>
            </w:r>
            <w:proofErr w:type="spellEnd"/>
            <w:r w:rsidRPr="003460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144,32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148,81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3,1</w:t>
            </w:r>
          </w:p>
        </w:tc>
      </w:tr>
      <w:tr w:rsidR="00346094" w:rsidRPr="00346094" w:rsidTr="00346094">
        <w:trPr>
          <w:trHeight w:val="68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 xml:space="preserve">Предоставление подъездного пути для проезда подвижного состава (пассажирские перевозки)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proofErr w:type="spellStart"/>
            <w:r w:rsidRPr="00346094">
              <w:rPr>
                <w:sz w:val="18"/>
                <w:szCs w:val="18"/>
              </w:rPr>
              <w:t>вагоно-километр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50,76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50,81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0,1</w:t>
            </w:r>
          </w:p>
        </w:tc>
      </w:tr>
      <w:tr w:rsidR="00346094" w:rsidRPr="00346094" w:rsidTr="00346094">
        <w:trPr>
          <w:trHeight w:val="69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Предоставление подъездного пути для маневровых работ, погрузки-выгрузки, др</w:t>
            </w:r>
            <w:proofErr w:type="gramStart"/>
            <w:r w:rsidRPr="00346094">
              <w:rPr>
                <w:sz w:val="18"/>
                <w:szCs w:val="18"/>
              </w:rPr>
              <w:t>.т</w:t>
            </w:r>
            <w:proofErr w:type="gramEnd"/>
            <w:r w:rsidRPr="00346094">
              <w:rPr>
                <w:sz w:val="18"/>
                <w:szCs w:val="18"/>
              </w:rPr>
              <w:t>ехнологических операций перевозочного процесса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proofErr w:type="spellStart"/>
            <w:r w:rsidRPr="00346094">
              <w:rPr>
                <w:sz w:val="18"/>
                <w:szCs w:val="18"/>
              </w:rPr>
              <w:t>вагон</w:t>
            </w:r>
            <w:proofErr w:type="gramStart"/>
            <w:r w:rsidRPr="00346094">
              <w:rPr>
                <w:sz w:val="18"/>
                <w:szCs w:val="18"/>
              </w:rPr>
              <w:t>о</w:t>
            </w:r>
            <w:proofErr w:type="spellEnd"/>
            <w:r w:rsidRPr="00346094">
              <w:rPr>
                <w:sz w:val="18"/>
                <w:szCs w:val="18"/>
              </w:rPr>
              <w:t>-</w:t>
            </w:r>
            <w:proofErr w:type="gramEnd"/>
            <w:r w:rsidRPr="00346094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528,69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545,54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3,2</w:t>
            </w:r>
          </w:p>
        </w:tc>
      </w:tr>
      <w:tr w:rsidR="00346094" w:rsidRPr="00346094" w:rsidTr="00346094">
        <w:trPr>
          <w:trHeight w:val="69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Предоставление подъездного пути для стоянки подвижного состава, непредусмотренной технологическими операциями перевозочного процесса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proofErr w:type="spellStart"/>
            <w:r w:rsidRPr="00346094">
              <w:rPr>
                <w:sz w:val="18"/>
                <w:szCs w:val="18"/>
              </w:rPr>
              <w:t>вагон</w:t>
            </w:r>
            <w:proofErr w:type="gramStart"/>
            <w:r w:rsidRPr="00346094">
              <w:rPr>
                <w:sz w:val="18"/>
                <w:szCs w:val="18"/>
              </w:rPr>
              <w:t>о</w:t>
            </w:r>
            <w:proofErr w:type="spellEnd"/>
            <w:r w:rsidRPr="00346094">
              <w:rPr>
                <w:sz w:val="18"/>
                <w:szCs w:val="18"/>
              </w:rPr>
              <w:t>-</w:t>
            </w:r>
            <w:proofErr w:type="gramEnd"/>
            <w:r w:rsidRPr="00346094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16,03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16,22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0564" w:rsidRPr="00346094" w:rsidRDefault="00346094" w:rsidP="00346094">
            <w:pPr>
              <w:jc w:val="both"/>
              <w:rPr>
                <w:sz w:val="18"/>
                <w:szCs w:val="18"/>
              </w:rPr>
            </w:pPr>
            <w:r w:rsidRPr="00346094">
              <w:rPr>
                <w:sz w:val="18"/>
                <w:szCs w:val="18"/>
              </w:rPr>
              <w:t>1,2</w:t>
            </w:r>
          </w:p>
        </w:tc>
      </w:tr>
    </w:tbl>
    <w:p w:rsidR="00054295" w:rsidRDefault="00054295" w:rsidP="00DA5E35">
      <w:pPr>
        <w:jc w:val="both"/>
        <w:rPr>
          <w:sz w:val="18"/>
          <w:szCs w:val="18"/>
        </w:rPr>
      </w:pPr>
    </w:p>
    <w:p w:rsidR="001053A7" w:rsidRDefault="001053A7" w:rsidP="00DA5E35">
      <w:pPr>
        <w:jc w:val="both"/>
        <w:rPr>
          <w:sz w:val="18"/>
          <w:szCs w:val="18"/>
        </w:rPr>
      </w:pPr>
    </w:p>
    <w:p w:rsidR="00054295" w:rsidRDefault="00054295" w:rsidP="00DA5E35">
      <w:pPr>
        <w:jc w:val="both"/>
        <w:rPr>
          <w:sz w:val="18"/>
          <w:szCs w:val="18"/>
        </w:rPr>
      </w:pPr>
    </w:p>
    <w:p w:rsidR="00826551" w:rsidRDefault="004C58DF" w:rsidP="007F3145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C58DF">
        <w:rPr>
          <w:b/>
          <w:sz w:val="18"/>
          <w:szCs w:val="18"/>
          <w:highlight w:val="yellow"/>
        </w:rPr>
        <w:t>Слайд</w:t>
      </w:r>
      <w:r w:rsidR="007F3145">
        <w:rPr>
          <w:b/>
          <w:sz w:val="18"/>
          <w:szCs w:val="18"/>
          <w:highlight w:val="yellow"/>
        </w:rPr>
        <w:t xml:space="preserve"> 2</w:t>
      </w:r>
      <w:r w:rsidR="007F3145">
        <w:rPr>
          <w:b/>
          <w:sz w:val="18"/>
          <w:szCs w:val="18"/>
        </w:rPr>
        <w:t xml:space="preserve">4  </w:t>
      </w:r>
      <w:r w:rsidR="00826551" w:rsidRPr="00826551">
        <w:rPr>
          <w:b/>
          <w:bCs/>
          <w:sz w:val="18"/>
          <w:szCs w:val="18"/>
        </w:rPr>
        <w:t>Численность  и ФЗП за  1 полугодие  202</w:t>
      </w:r>
      <w:r w:rsidR="0016774F">
        <w:rPr>
          <w:b/>
          <w:bCs/>
          <w:sz w:val="18"/>
          <w:szCs w:val="18"/>
        </w:rPr>
        <w:t>1</w:t>
      </w:r>
      <w:r w:rsidR="00826551" w:rsidRPr="00826551">
        <w:rPr>
          <w:b/>
          <w:bCs/>
          <w:sz w:val="18"/>
          <w:szCs w:val="18"/>
        </w:rPr>
        <w:t xml:space="preserve"> г </w:t>
      </w:r>
    </w:p>
    <w:p w:rsidR="0016774F" w:rsidRDefault="0016774F" w:rsidP="007F3145">
      <w:pPr>
        <w:jc w:val="both"/>
        <w:rPr>
          <w:b/>
          <w:bCs/>
          <w:sz w:val="18"/>
          <w:szCs w:val="18"/>
        </w:rPr>
      </w:pPr>
    </w:p>
    <w:p w:rsidR="0016774F" w:rsidRDefault="0016774F" w:rsidP="007F3145">
      <w:pPr>
        <w:jc w:val="both"/>
        <w:rPr>
          <w:b/>
          <w:bCs/>
          <w:sz w:val="18"/>
          <w:szCs w:val="18"/>
        </w:rPr>
      </w:pPr>
    </w:p>
    <w:tbl>
      <w:tblPr>
        <w:tblW w:w="10014" w:type="dxa"/>
        <w:tblInd w:w="98" w:type="dxa"/>
        <w:tblLook w:val="04A0"/>
      </w:tblPr>
      <w:tblGrid>
        <w:gridCol w:w="4038"/>
        <w:gridCol w:w="1220"/>
        <w:gridCol w:w="1340"/>
        <w:gridCol w:w="1341"/>
        <w:gridCol w:w="1256"/>
        <w:gridCol w:w="819"/>
      </w:tblGrid>
      <w:tr w:rsidR="0016774F" w:rsidRPr="0016774F" w:rsidTr="0016774F">
        <w:trPr>
          <w:trHeight w:val="313"/>
        </w:trPr>
        <w:tc>
          <w:tcPr>
            <w:tcW w:w="4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За 6 месяцев 2021г.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 xml:space="preserve">       отклонение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+/-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color w:val="0070C0"/>
                <w:sz w:val="14"/>
                <w:szCs w:val="14"/>
                <w:lang w:eastAsia="ru-RU"/>
              </w:rPr>
              <w:t>320,95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-36,12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0,89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ФОТ, 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color w:val="0070C0"/>
                <w:sz w:val="14"/>
                <w:szCs w:val="14"/>
                <w:lang w:eastAsia="ru-RU"/>
              </w:rPr>
              <w:t>274 889,5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275 160,0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270,5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Средняя заработная плата, 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color w:val="0070C0"/>
                <w:sz w:val="14"/>
                <w:szCs w:val="14"/>
                <w:lang w:eastAsia="ru-RU"/>
              </w:rPr>
              <w:t>142 748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161 006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18 259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1,13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u w:val="single"/>
                <w:lang w:eastAsia="ru-RU"/>
              </w:rPr>
              <w:t>Основное производство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244,5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-25,50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0,90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 xml:space="preserve">     Фонд оплаты платы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тыс</w:t>
            </w:r>
            <w:proofErr w:type="gramStart"/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211 393,2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210 820,9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-572,3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 xml:space="preserve">     Средняя заработная плата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144 099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160 442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16 343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1,11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u w:val="single"/>
                <w:lang w:eastAsia="ru-RU"/>
              </w:rPr>
              <w:t>Общезаводские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FF000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50,5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-6,33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0,87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 xml:space="preserve">     Фонд оплаты платы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тыс</w:t>
            </w:r>
            <w:proofErr w:type="gramStart"/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23 749,2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24 594,1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844,9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1,04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 xml:space="preserve">     Средняя заработная плата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78 380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92 808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14 428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1,18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6"/>
                <w:szCs w:val="16"/>
                <w:u w:val="single"/>
                <w:lang w:eastAsia="ru-RU"/>
              </w:rPr>
              <w:t>Административные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FF000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численность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25,95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-4,28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0,83</w:t>
            </w:r>
          </w:p>
        </w:tc>
      </w:tr>
      <w:tr w:rsidR="0016774F" w:rsidRPr="0016774F" w:rsidTr="0016774F">
        <w:trPr>
          <w:trHeight w:val="298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 xml:space="preserve">     Фонд оплаты платы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тыс</w:t>
            </w:r>
            <w:proofErr w:type="gramStart"/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.т</w:t>
            </w:r>
            <w:proofErr w:type="gramEnd"/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39 747,0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39 745,0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-2,0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</w:tr>
      <w:tr w:rsidR="0016774F" w:rsidRPr="0016774F" w:rsidTr="0016774F">
        <w:trPr>
          <w:trHeight w:val="313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 xml:space="preserve">     Средняя заработная плата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6"/>
                <w:szCs w:val="16"/>
                <w:lang w:eastAsia="ru-RU"/>
              </w:rPr>
            </w:pPr>
            <w:r w:rsidRPr="0016774F">
              <w:rPr>
                <w:rFonts w:ascii="Arial CYR" w:hAnsi="Arial CYR" w:cs="Calibri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color w:val="0070C0"/>
                <w:sz w:val="14"/>
                <w:szCs w:val="14"/>
                <w:lang w:eastAsia="ru-RU"/>
              </w:rPr>
              <w:t>255 279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sz w:val="14"/>
                <w:szCs w:val="14"/>
                <w:lang w:eastAsia="ru-RU"/>
              </w:rPr>
              <w:t>305 731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50 451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74F" w:rsidRPr="0016774F" w:rsidRDefault="0016774F" w:rsidP="0016774F">
            <w:pPr>
              <w:overflowPunct/>
              <w:autoSpaceDE/>
              <w:jc w:val="center"/>
              <w:textAlignment w:val="auto"/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</w:pPr>
            <w:r w:rsidRPr="0016774F">
              <w:rPr>
                <w:rFonts w:ascii="Arial CYR" w:hAnsi="Arial CYR" w:cs="Calibri"/>
                <w:b/>
                <w:bCs/>
                <w:sz w:val="14"/>
                <w:szCs w:val="14"/>
                <w:lang w:eastAsia="ru-RU"/>
              </w:rPr>
              <w:t>1,20</w:t>
            </w:r>
          </w:p>
        </w:tc>
      </w:tr>
    </w:tbl>
    <w:p w:rsidR="0016774F" w:rsidRDefault="0016774F" w:rsidP="007F3145">
      <w:pPr>
        <w:jc w:val="both"/>
        <w:rPr>
          <w:b/>
          <w:bCs/>
          <w:sz w:val="18"/>
          <w:szCs w:val="18"/>
        </w:rPr>
      </w:pPr>
    </w:p>
    <w:p w:rsidR="0016774F" w:rsidRPr="007F3145" w:rsidRDefault="0016774F" w:rsidP="007F3145">
      <w:pPr>
        <w:jc w:val="both"/>
        <w:rPr>
          <w:b/>
          <w:sz w:val="18"/>
          <w:szCs w:val="18"/>
        </w:rPr>
      </w:pPr>
    </w:p>
    <w:p w:rsidR="004C1F3B" w:rsidRDefault="004C1F3B" w:rsidP="00DA5E35">
      <w:pPr>
        <w:overflowPunct/>
        <w:autoSpaceDE/>
        <w:jc w:val="both"/>
        <w:textAlignment w:val="auto"/>
        <w:rPr>
          <w:sz w:val="18"/>
          <w:szCs w:val="18"/>
        </w:rPr>
      </w:pPr>
    </w:p>
    <w:p w:rsidR="00826551" w:rsidRDefault="00826551" w:rsidP="00DA5E35">
      <w:pPr>
        <w:overflowPunct/>
        <w:autoSpaceDE/>
        <w:jc w:val="both"/>
        <w:textAlignment w:val="auto"/>
        <w:rPr>
          <w:sz w:val="18"/>
          <w:szCs w:val="18"/>
        </w:rPr>
      </w:pPr>
    </w:p>
    <w:p w:rsidR="00826551" w:rsidRPr="00826551" w:rsidRDefault="00826551" w:rsidP="00DA5E35">
      <w:pPr>
        <w:overflowPunct/>
        <w:autoSpaceDE/>
        <w:jc w:val="both"/>
        <w:textAlignment w:val="auto"/>
        <w:rPr>
          <w:sz w:val="18"/>
          <w:szCs w:val="18"/>
        </w:rPr>
      </w:pPr>
    </w:p>
    <w:p w:rsidR="00826551" w:rsidRPr="00826551" w:rsidRDefault="00826551" w:rsidP="00DA5E35">
      <w:pPr>
        <w:overflowPunct/>
        <w:autoSpaceDE/>
        <w:jc w:val="both"/>
        <w:textAlignment w:val="auto"/>
        <w:rPr>
          <w:sz w:val="18"/>
          <w:szCs w:val="18"/>
        </w:rPr>
      </w:pPr>
    </w:p>
    <w:p w:rsidR="00826551" w:rsidRPr="00826551" w:rsidRDefault="00826551" w:rsidP="00DA5E35">
      <w:pPr>
        <w:overflowPunct/>
        <w:autoSpaceDE/>
        <w:jc w:val="both"/>
        <w:textAlignment w:val="auto"/>
        <w:rPr>
          <w:sz w:val="18"/>
          <w:szCs w:val="18"/>
        </w:rPr>
      </w:pPr>
    </w:p>
    <w:p w:rsidR="004C1F3B" w:rsidRPr="00826551" w:rsidRDefault="00826551" w:rsidP="00DA5E35">
      <w:pPr>
        <w:overflowPunct/>
        <w:autoSpaceDE/>
        <w:jc w:val="both"/>
        <w:textAlignment w:val="auto"/>
        <w:rPr>
          <w:b/>
          <w:sz w:val="18"/>
          <w:szCs w:val="18"/>
        </w:rPr>
      </w:pPr>
      <w:r w:rsidRPr="00826551">
        <w:rPr>
          <w:b/>
          <w:sz w:val="18"/>
          <w:szCs w:val="18"/>
          <w:highlight w:val="yellow"/>
        </w:rPr>
        <w:t>Слайд 25</w:t>
      </w:r>
    </w:p>
    <w:p w:rsidR="00986648" w:rsidRDefault="00986648" w:rsidP="007E3592">
      <w:pPr>
        <w:overflowPunct/>
        <w:autoSpaceDE/>
        <w:ind w:left="426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4F710F" w:rsidRPr="008237C8" w:rsidRDefault="004F710F" w:rsidP="007E3592">
      <w:pPr>
        <w:overflowPunct/>
        <w:autoSpaceDE/>
        <w:ind w:left="426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4F710F">
        <w:rPr>
          <w:rFonts w:ascii="Arial" w:hAnsi="Arial" w:cs="Arial"/>
          <w:b/>
          <w:bCs/>
          <w:sz w:val="18"/>
          <w:szCs w:val="18"/>
        </w:rPr>
        <w:lastRenderedPageBreak/>
        <w:drawing>
          <wp:inline distT="0" distB="0" distL="0" distR="0">
            <wp:extent cx="6152515" cy="3366135"/>
            <wp:effectExtent l="19050" t="0" r="19685" b="571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5E35" w:rsidRPr="008237C8" w:rsidRDefault="00DA5E35" w:rsidP="00DA5E35">
      <w:pPr>
        <w:overflowPunct/>
        <w:autoSpaceDE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DA5E35" w:rsidRPr="008237C8" w:rsidRDefault="00DA5E35" w:rsidP="00DA5E35">
      <w:pPr>
        <w:overflowPunct/>
        <w:autoSpaceDE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:rsidR="00DA5E35" w:rsidRDefault="00DA5E35" w:rsidP="00DA5E35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</w:p>
    <w:p w:rsidR="00826551" w:rsidRPr="00826551" w:rsidRDefault="00826551" w:rsidP="00DA5E35">
      <w:pPr>
        <w:overflowPunct/>
        <w:autoSpaceDE/>
        <w:ind w:left="426"/>
        <w:jc w:val="both"/>
        <w:textAlignment w:val="auto"/>
        <w:rPr>
          <w:b/>
          <w:sz w:val="18"/>
          <w:szCs w:val="18"/>
        </w:rPr>
      </w:pPr>
      <w:r w:rsidRPr="00826551">
        <w:rPr>
          <w:b/>
          <w:sz w:val="18"/>
          <w:szCs w:val="18"/>
          <w:highlight w:val="yellow"/>
        </w:rPr>
        <w:t>Слайд 26</w:t>
      </w:r>
    </w:p>
    <w:p w:rsidR="00826551" w:rsidRPr="008237C8" w:rsidRDefault="00826551" w:rsidP="00DA5E35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</w:p>
    <w:p w:rsidR="00DA5E35" w:rsidRPr="008237C8" w:rsidRDefault="007274FD" w:rsidP="00DA5E35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  <w:r w:rsidRPr="007274FD">
        <w:rPr>
          <w:noProof/>
          <w:sz w:val="18"/>
          <w:szCs w:val="18"/>
          <w:lang w:eastAsia="ru-RU"/>
        </w:rPr>
        <w:drawing>
          <wp:inline distT="0" distB="0" distL="0" distR="0">
            <wp:extent cx="5943600" cy="2260600"/>
            <wp:effectExtent l="19050" t="0" r="190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5E35" w:rsidRDefault="00DA5E35" w:rsidP="00DA5E35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</w:p>
    <w:p w:rsidR="00826551" w:rsidRDefault="00826551" w:rsidP="00DA5E35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</w:p>
    <w:p w:rsidR="00826551" w:rsidRDefault="00826551" w:rsidP="00DA5E35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</w:p>
    <w:p w:rsidR="00826551" w:rsidRPr="00826551" w:rsidRDefault="00826551" w:rsidP="00DA5E35">
      <w:pPr>
        <w:overflowPunct/>
        <w:autoSpaceDE/>
        <w:ind w:left="426"/>
        <w:jc w:val="both"/>
        <w:textAlignment w:val="auto"/>
        <w:rPr>
          <w:b/>
          <w:sz w:val="18"/>
          <w:szCs w:val="18"/>
        </w:rPr>
      </w:pPr>
      <w:r w:rsidRPr="00826551">
        <w:rPr>
          <w:b/>
          <w:sz w:val="18"/>
          <w:szCs w:val="18"/>
        </w:rPr>
        <w:t xml:space="preserve"> </w:t>
      </w:r>
      <w:r w:rsidRPr="00826551">
        <w:rPr>
          <w:b/>
          <w:sz w:val="18"/>
          <w:szCs w:val="18"/>
          <w:highlight w:val="yellow"/>
        </w:rPr>
        <w:t>Слайд 27</w:t>
      </w:r>
    </w:p>
    <w:p w:rsidR="00DA5E35" w:rsidRPr="00B52F33" w:rsidRDefault="00B52F33" w:rsidP="00B52F33">
      <w:pPr>
        <w:overflowPunct/>
        <w:autoSpaceDE/>
        <w:ind w:left="426"/>
        <w:jc w:val="both"/>
        <w:textAlignment w:val="auto"/>
        <w:rPr>
          <w:sz w:val="18"/>
          <w:szCs w:val="18"/>
        </w:rPr>
      </w:pPr>
      <w:r w:rsidRPr="00B52F33">
        <w:rPr>
          <w:noProof/>
          <w:sz w:val="18"/>
          <w:szCs w:val="18"/>
          <w:lang w:eastAsia="ru-RU"/>
        </w:rPr>
        <w:drawing>
          <wp:inline distT="0" distB="0" distL="0" distR="0">
            <wp:extent cx="5988050" cy="1974850"/>
            <wp:effectExtent l="19050" t="0" r="1270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2626" w:rsidRDefault="00902626" w:rsidP="00DA5E35">
      <w:pPr>
        <w:overflowPunct/>
        <w:autoSpaceDE/>
        <w:ind w:left="426"/>
        <w:jc w:val="both"/>
        <w:textAlignment w:val="auto"/>
        <w:rPr>
          <w:b/>
          <w:sz w:val="18"/>
          <w:szCs w:val="18"/>
        </w:rPr>
      </w:pPr>
    </w:p>
    <w:p w:rsidR="00902626" w:rsidRPr="008237C8" w:rsidRDefault="00902626" w:rsidP="00DA5E35">
      <w:pPr>
        <w:overflowPunct/>
        <w:autoSpaceDE/>
        <w:ind w:left="426"/>
        <w:jc w:val="both"/>
        <w:textAlignment w:val="auto"/>
        <w:rPr>
          <w:b/>
          <w:sz w:val="18"/>
          <w:szCs w:val="18"/>
        </w:rPr>
      </w:pPr>
    </w:p>
    <w:p w:rsidR="00DA5E35" w:rsidRPr="00826551" w:rsidRDefault="00826551" w:rsidP="00DA5E35">
      <w:pPr>
        <w:overflowPunct/>
        <w:autoSpaceDE/>
        <w:ind w:left="426"/>
        <w:jc w:val="both"/>
        <w:textAlignment w:val="auto"/>
        <w:rPr>
          <w:bCs/>
          <w:sz w:val="20"/>
        </w:rPr>
      </w:pPr>
      <w:r>
        <w:rPr>
          <w:b/>
          <w:bCs/>
          <w:szCs w:val="24"/>
        </w:rPr>
        <w:t xml:space="preserve"> </w:t>
      </w:r>
      <w:r w:rsidRPr="00826551">
        <w:rPr>
          <w:b/>
          <w:bCs/>
          <w:sz w:val="20"/>
          <w:highlight w:val="yellow"/>
        </w:rPr>
        <w:t>Слайд 28</w:t>
      </w:r>
      <w:proofErr w:type="gramStart"/>
      <w:r w:rsidRPr="00826551">
        <w:rPr>
          <w:b/>
          <w:bCs/>
          <w:sz w:val="20"/>
        </w:rPr>
        <w:t xml:space="preserve"> </w:t>
      </w:r>
      <w:r w:rsidR="00DA5E35" w:rsidRPr="00826551">
        <w:rPr>
          <w:b/>
          <w:bCs/>
          <w:sz w:val="20"/>
        </w:rPr>
        <w:t>О</w:t>
      </w:r>
      <w:proofErr w:type="gramEnd"/>
      <w:r w:rsidR="00DA5E35" w:rsidRPr="00826551">
        <w:rPr>
          <w:b/>
          <w:bCs/>
          <w:sz w:val="20"/>
        </w:rPr>
        <w:t xml:space="preserve"> перспективах развития  предприятия</w:t>
      </w:r>
    </w:p>
    <w:p w:rsidR="00DA5E35" w:rsidRPr="00826551" w:rsidRDefault="00DA5E35" w:rsidP="00DA5E35">
      <w:pPr>
        <w:overflowPunct/>
        <w:autoSpaceDE/>
        <w:jc w:val="both"/>
        <w:textAlignment w:val="auto"/>
        <w:rPr>
          <w:bCs/>
          <w:sz w:val="20"/>
        </w:rPr>
      </w:pP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bCs/>
          <w:sz w:val="20"/>
        </w:rPr>
      </w:pPr>
      <w:r w:rsidRPr="00826551">
        <w:rPr>
          <w:sz w:val="20"/>
        </w:rPr>
        <w:t>Обновление основных средств, приобретение оборудования и инструментов</w:t>
      </w:r>
      <w:proofErr w:type="gramStart"/>
      <w:r w:rsidRPr="00826551">
        <w:rPr>
          <w:bCs/>
          <w:sz w:val="20"/>
        </w:rPr>
        <w:t xml:space="preserve"> .</w:t>
      </w:r>
      <w:proofErr w:type="gramEnd"/>
      <w:r w:rsidRPr="00826551">
        <w:rPr>
          <w:bCs/>
          <w:sz w:val="20"/>
        </w:rPr>
        <w:t xml:space="preserve"> Повышение уровня механизации ручного труда при ремонте и техническом обслуживании подъездных путей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sz w:val="20"/>
        </w:rPr>
      </w:pPr>
      <w:r w:rsidRPr="00826551">
        <w:rPr>
          <w:bCs/>
          <w:sz w:val="20"/>
        </w:rPr>
        <w:t>Повышение надежности работы тягового подвижного состава.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sz w:val="20"/>
        </w:rPr>
      </w:pPr>
      <w:r w:rsidRPr="00826551">
        <w:rPr>
          <w:sz w:val="20"/>
        </w:rPr>
        <w:t>Капитальный ремонт тепловозов с продлением срока службы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sz w:val="20"/>
        </w:rPr>
      </w:pPr>
      <w:r w:rsidRPr="00826551">
        <w:rPr>
          <w:sz w:val="20"/>
        </w:rPr>
        <w:t>Организация проведения на собственной базе ремонта тепловозам ТЭМ-1, ТЭМ-2  в объеме ТР-3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sz w:val="20"/>
        </w:rPr>
      </w:pPr>
      <w:r w:rsidRPr="00826551">
        <w:rPr>
          <w:sz w:val="20"/>
        </w:rPr>
        <w:t>Капитальный ремонт зданий, сооружений и основного оборудования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bCs/>
          <w:sz w:val="20"/>
        </w:rPr>
      </w:pPr>
      <w:proofErr w:type="gramStart"/>
      <w:r w:rsidRPr="00826551">
        <w:rPr>
          <w:sz w:val="20"/>
        </w:rPr>
        <w:t>Расширение производственных мощностей имеющегося  ЛВРД для организации на его базе участка по проведению плановых (деповской, капитальный) видов ремонтов грузовым вагонам любой формы собственности, обращающихся по путям общего пользования НК «КТЖ».</w:t>
      </w:r>
      <w:proofErr w:type="gramEnd"/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bCs/>
          <w:sz w:val="20"/>
        </w:rPr>
      </w:pPr>
      <w:r w:rsidRPr="00826551">
        <w:rPr>
          <w:bCs/>
          <w:sz w:val="20"/>
        </w:rPr>
        <w:t>Обеспечение бесперебойного и безаварийного перевозочного процесса.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bCs/>
          <w:sz w:val="20"/>
        </w:rPr>
      </w:pPr>
      <w:r w:rsidRPr="00826551">
        <w:rPr>
          <w:bCs/>
          <w:sz w:val="20"/>
        </w:rPr>
        <w:t>Снижение себестоимости перевозок.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bCs/>
          <w:sz w:val="20"/>
        </w:rPr>
      </w:pPr>
      <w:r w:rsidRPr="00826551">
        <w:rPr>
          <w:bCs/>
          <w:sz w:val="20"/>
        </w:rPr>
        <w:t>Получение дополнительного дохода за счет увеличения объемов и снижения затрат по иной деятельности.</w:t>
      </w:r>
    </w:p>
    <w:p w:rsidR="00DA5E35" w:rsidRPr="00826551" w:rsidRDefault="00DA5E35" w:rsidP="00DA5E35">
      <w:pPr>
        <w:numPr>
          <w:ilvl w:val="0"/>
          <w:numId w:val="2"/>
        </w:numPr>
        <w:overflowPunct/>
        <w:autoSpaceDE/>
        <w:jc w:val="both"/>
        <w:textAlignment w:val="auto"/>
        <w:rPr>
          <w:sz w:val="20"/>
        </w:rPr>
      </w:pPr>
      <w:r w:rsidRPr="00826551">
        <w:rPr>
          <w:bCs/>
          <w:sz w:val="20"/>
        </w:rPr>
        <w:t xml:space="preserve"> Организация перевозок  руды  с разреза </w:t>
      </w:r>
      <w:proofErr w:type="spellStart"/>
      <w:r w:rsidRPr="00826551">
        <w:rPr>
          <w:bCs/>
          <w:sz w:val="20"/>
        </w:rPr>
        <w:t>Кызылту</w:t>
      </w:r>
      <w:proofErr w:type="spellEnd"/>
      <w:r w:rsidR="00986648" w:rsidRPr="00826551">
        <w:rPr>
          <w:bCs/>
          <w:sz w:val="20"/>
        </w:rPr>
        <w:t>.</w:t>
      </w:r>
    </w:p>
    <w:p w:rsidR="003B4EDC" w:rsidRPr="001C4358" w:rsidRDefault="00986648" w:rsidP="001C4358">
      <w:pPr>
        <w:overflowPunct/>
        <w:autoSpaceDE/>
        <w:ind w:left="360"/>
        <w:jc w:val="both"/>
        <w:textAlignment w:val="auto"/>
        <w:rPr>
          <w:szCs w:val="24"/>
        </w:rPr>
      </w:pPr>
      <w:r w:rsidRPr="00B52F33">
        <w:rPr>
          <w:bCs/>
          <w:szCs w:val="24"/>
        </w:rPr>
        <w:t xml:space="preserve"> </w:t>
      </w:r>
    </w:p>
    <w:sectPr w:rsidR="003B4EDC" w:rsidRPr="001C4358" w:rsidSect="007E359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9AEA1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68"/>
        </w:tabs>
        <w:ind w:left="156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cs="Symbol" w:hint="default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648"/>
        </w:tabs>
        <w:ind w:left="264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008"/>
        </w:tabs>
        <w:ind w:left="300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cs="Symbol" w:hint="default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728"/>
        </w:tabs>
        <w:ind w:left="372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088"/>
        </w:tabs>
        <w:ind w:left="4088" w:hanging="360"/>
      </w:pPr>
      <w:rPr>
        <w:rFonts w:ascii="OpenSymbol" w:hAnsi="OpenSymbol" w:cs="Courier New" w:hint="default"/>
      </w:rPr>
    </w:lvl>
  </w:abstractNum>
  <w:abstractNum w:abstractNumId="3">
    <w:nsid w:val="25AA210A"/>
    <w:multiLevelType w:val="hybridMultilevel"/>
    <w:tmpl w:val="68F4DDAE"/>
    <w:lvl w:ilvl="0" w:tplc="F42A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CE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8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A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2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E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1B0D01"/>
    <w:multiLevelType w:val="hybridMultilevel"/>
    <w:tmpl w:val="1456AAF4"/>
    <w:lvl w:ilvl="0" w:tplc="FFDC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A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2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E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D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0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6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DF51CD"/>
    <w:multiLevelType w:val="hybridMultilevel"/>
    <w:tmpl w:val="F4B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52762"/>
    <w:multiLevelType w:val="hybridMultilevel"/>
    <w:tmpl w:val="0DB684C6"/>
    <w:lvl w:ilvl="0" w:tplc="041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7">
    <w:nsid w:val="4616022B"/>
    <w:multiLevelType w:val="hybridMultilevel"/>
    <w:tmpl w:val="CF2445D6"/>
    <w:lvl w:ilvl="0" w:tplc="992C9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23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4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0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68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2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4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945190"/>
    <w:multiLevelType w:val="hybridMultilevel"/>
    <w:tmpl w:val="6BE6E876"/>
    <w:lvl w:ilvl="0" w:tplc="7BDA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81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B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2E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AE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A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7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2654F7"/>
    <w:multiLevelType w:val="hybridMultilevel"/>
    <w:tmpl w:val="8C04F430"/>
    <w:lvl w:ilvl="0" w:tplc="67D6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A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6E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0D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F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B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7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A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AD4C67"/>
    <w:multiLevelType w:val="hybridMultilevel"/>
    <w:tmpl w:val="401264A0"/>
    <w:lvl w:ilvl="0" w:tplc="CFEC3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A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0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AD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8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6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81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62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FB2A31"/>
    <w:multiLevelType w:val="hybridMultilevel"/>
    <w:tmpl w:val="8AE27DFE"/>
    <w:lvl w:ilvl="0" w:tplc="E4BE1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3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2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6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C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6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4D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AE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28480C"/>
    <w:multiLevelType w:val="hybridMultilevel"/>
    <w:tmpl w:val="66B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5E35"/>
    <w:rsid w:val="00003331"/>
    <w:rsid w:val="0001069A"/>
    <w:rsid w:val="0001600B"/>
    <w:rsid w:val="0003199C"/>
    <w:rsid w:val="0004195C"/>
    <w:rsid w:val="00054295"/>
    <w:rsid w:val="00063313"/>
    <w:rsid w:val="00063BBD"/>
    <w:rsid w:val="000804B9"/>
    <w:rsid w:val="0009512D"/>
    <w:rsid w:val="000A0B66"/>
    <w:rsid w:val="000A7723"/>
    <w:rsid w:val="000A7AD7"/>
    <w:rsid w:val="000B0BFD"/>
    <w:rsid w:val="000B3C1C"/>
    <w:rsid w:val="000C076B"/>
    <w:rsid w:val="000C4AB9"/>
    <w:rsid w:val="000E2AAC"/>
    <w:rsid w:val="00101502"/>
    <w:rsid w:val="001053A7"/>
    <w:rsid w:val="00106043"/>
    <w:rsid w:val="00106386"/>
    <w:rsid w:val="001161D4"/>
    <w:rsid w:val="001200DE"/>
    <w:rsid w:val="0012416B"/>
    <w:rsid w:val="00124405"/>
    <w:rsid w:val="001325A8"/>
    <w:rsid w:val="00135DF5"/>
    <w:rsid w:val="00137A1B"/>
    <w:rsid w:val="001479D0"/>
    <w:rsid w:val="001504BA"/>
    <w:rsid w:val="00161F06"/>
    <w:rsid w:val="00166CB4"/>
    <w:rsid w:val="0016774F"/>
    <w:rsid w:val="001908D2"/>
    <w:rsid w:val="00195CBC"/>
    <w:rsid w:val="001B2E32"/>
    <w:rsid w:val="001C4358"/>
    <w:rsid w:val="001D14AD"/>
    <w:rsid w:val="001D35DC"/>
    <w:rsid w:val="001D3EDF"/>
    <w:rsid w:val="001D6C4A"/>
    <w:rsid w:val="001D7029"/>
    <w:rsid w:val="001D76F0"/>
    <w:rsid w:val="001E7B9D"/>
    <w:rsid w:val="001F1FE9"/>
    <w:rsid w:val="001F3087"/>
    <w:rsid w:val="002171D9"/>
    <w:rsid w:val="002205EB"/>
    <w:rsid w:val="002207C1"/>
    <w:rsid w:val="00234EEA"/>
    <w:rsid w:val="00243114"/>
    <w:rsid w:val="00246B0D"/>
    <w:rsid w:val="00255711"/>
    <w:rsid w:val="002560CE"/>
    <w:rsid w:val="002625BD"/>
    <w:rsid w:val="00264E90"/>
    <w:rsid w:val="00272002"/>
    <w:rsid w:val="00273B50"/>
    <w:rsid w:val="00275718"/>
    <w:rsid w:val="00275B52"/>
    <w:rsid w:val="00296906"/>
    <w:rsid w:val="002A7DE7"/>
    <w:rsid w:val="002B09A3"/>
    <w:rsid w:val="002B18FE"/>
    <w:rsid w:val="002B7DA7"/>
    <w:rsid w:val="002C00AB"/>
    <w:rsid w:val="002C54B0"/>
    <w:rsid w:val="00306DFC"/>
    <w:rsid w:val="003266B7"/>
    <w:rsid w:val="00346094"/>
    <w:rsid w:val="00351B67"/>
    <w:rsid w:val="00355F02"/>
    <w:rsid w:val="003617EF"/>
    <w:rsid w:val="00362578"/>
    <w:rsid w:val="00374C3B"/>
    <w:rsid w:val="00375F0B"/>
    <w:rsid w:val="00383114"/>
    <w:rsid w:val="003B4EDC"/>
    <w:rsid w:val="003D266C"/>
    <w:rsid w:val="003D4F19"/>
    <w:rsid w:val="003E5A4B"/>
    <w:rsid w:val="00411F70"/>
    <w:rsid w:val="004128F3"/>
    <w:rsid w:val="00422640"/>
    <w:rsid w:val="00422801"/>
    <w:rsid w:val="00422907"/>
    <w:rsid w:val="00453923"/>
    <w:rsid w:val="004701CB"/>
    <w:rsid w:val="004723AE"/>
    <w:rsid w:val="00473935"/>
    <w:rsid w:val="0048414F"/>
    <w:rsid w:val="004A69A7"/>
    <w:rsid w:val="004B3CF1"/>
    <w:rsid w:val="004B6740"/>
    <w:rsid w:val="004C01DE"/>
    <w:rsid w:val="004C1F3B"/>
    <w:rsid w:val="004C58DF"/>
    <w:rsid w:val="004C64E9"/>
    <w:rsid w:val="004D1FA2"/>
    <w:rsid w:val="004D31BF"/>
    <w:rsid w:val="004F2F83"/>
    <w:rsid w:val="004F379B"/>
    <w:rsid w:val="004F710F"/>
    <w:rsid w:val="005100FC"/>
    <w:rsid w:val="0051077A"/>
    <w:rsid w:val="0051375C"/>
    <w:rsid w:val="005143FE"/>
    <w:rsid w:val="0052417A"/>
    <w:rsid w:val="0052619A"/>
    <w:rsid w:val="00535736"/>
    <w:rsid w:val="00545479"/>
    <w:rsid w:val="0056211B"/>
    <w:rsid w:val="005A0037"/>
    <w:rsid w:val="005A06F4"/>
    <w:rsid w:val="005B71D1"/>
    <w:rsid w:val="005E1F7D"/>
    <w:rsid w:val="0060084B"/>
    <w:rsid w:val="00611A01"/>
    <w:rsid w:val="00617B8D"/>
    <w:rsid w:val="00623A63"/>
    <w:rsid w:val="00635177"/>
    <w:rsid w:val="0064578C"/>
    <w:rsid w:val="00651E51"/>
    <w:rsid w:val="006656D6"/>
    <w:rsid w:val="006756AA"/>
    <w:rsid w:val="00675B29"/>
    <w:rsid w:val="00680564"/>
    <w:rsid w:val="0068657E"/>
    <w:rsid w:val="00690344"/>
    <w:rsid w:val="0069452D"/>
    <w:rsid w:val="00697B69"/>
    <w:rsid w:val="006A0799"/>
    <w:rsid w:val="006B0BCA"/>
    <w:rsid w:val="006C45AD"/>
    <w:rsid w:val="006C4C35"/>
    <w:rsid w:val="006D6273"/>
    <w:rsid w:val="006D7B8F"/>
    <w:rsid w:val="006E371E"/>
    <w:rsid w:val="007032EB"/>
    <w:rsid w:val="007045DA"/>
    <w:rsid w:val="007073BD"/>
    <w:rsid w:val="00717C54"/>
    <w:rsid w:val="007274FD"/>
    <w:rsid w:val="0074734E"/>
    <w:rsid w:val="0075726E"/>
    <w:rsid w:val="00775E34"/>
    <w:rsid w:val="0077604E"/>
    <w:rsid w:val="00780C40"/>
    <w:rsid w:val="007811E3"/>
    <w:rsid w:val="00782923"/>
    <w:rsid w:val="00790354"/>
    <w:rsid w:val="007D765B"/>
    <w:rsid w:val="007E3592"/>
    <w:rsid w:val="007F3145"/>
    <w:rsid w:val="007F4A37"/>
    <w:rsid w:val="007F5FF4"/>
    <w:rsid w:val="007F7E11"/>
    <w:rsid w:val="00811AB9"/>
    <w:rsid w:val="00813C5C"/>
    <w:rsid w:val="00826551"/>
    <w:rsid w:val="008302A3"/>
    <w:rsid w:val="008316B6"/>
    <w:rsid w:val="0083406C"/>
    <w:rsid w:val="0084177A"/>
    <w:rsid w:val="008471F1"/>
    <w:rsid w:val="00850A3F"/>
    <w:rsid w:val="00857A10"/>
    <w:rsid w:val="008B7633"/>
    <w:rsid w:val="008C3043"/>
    <w:rsid w:val="008D2449"/>
    <w:rsid w:val="008D7BFD"/>
    <w:rsid w:val="008E3C46"/>
    <w:rsid w:val="008E4F50"/>
    <w:rsid w:val="00902626"/>
    <w:rsid w:val="009052D9"/>
    <w:rsid w:val="00912226"/>
    <w:rsid w:val="00947058"/>
    <w:rsid w:val="00947170"/>
    <w:rsid w:val="00952E01"/>
    <w:rsid w:val="009567D5"/>
    <w:rsid w:val="00986648"/>
    <w:rsid w:val="00986E73"/>
    <w:rsid w:val="009A4E79"/>
    <w:rsid w:val="009D0632"/>
    <w:rsid w:val="009D1538"/>
    <w:rsid w:val="009F026A"/>
    <w:rsid w:val="00A059CC"/>
    <w:rsid w:val="00A0632B"/>
    <w:rsid w:val="00A142EB"/>
    <w:rsid w:val="00A152F4"/>
    <w:rsid w:val="00A531E4"/>
    <w:rsid w:val="00A6538D"/>
    <w:rsid w:val="00A73966"/>
    <w:rsid w:val="00A8700A"/>
    <w:rsid w:val="00A93BEE"/>
    <w:rsid w:val="00AA2D5D"/>
    <w:rsid w:val="00AA3C84"/>
    <w:rsid w:val="00AA6A1B"/>
    <w:rsid w:val="00AE35EE"/>
    <w:rsid w:val="00B10F13"/>
    <w:rsid w:val="00B231D2"/>
    <w:rsid w:val="00B310AB"/>
    <w:rsid w:val="00B52D58"/>
    <w:rsid w:val="00B52F33"/>
    <w:rsid w:val="00B62359"/>
    <w:rsid w:val="00B63429"/>
    <w:rsid w:val="00B656D0"/>
    <w:rsid w:val="00B76380"/>
    <w:rsid w:val="00B86D3F"/>
    <w:rsid w:val="00B94BA6"/>
    <w:rsid w:val="00BA5539"/>
    <w:rsid w:val="00BB7B9D"/>
    <w:rsid w:val="00BC4E5C"/>
    <w:rsid w:val="00BC5CEB"/>
    <w:rsid w:val="00BD7AF6"/>
    <w:rsid w:val="00BE1B16"/>
    <w:rsid w:val="00C20203"/>
    <w:rsid w:val="00C242DD"/>
    <w:rsid w:val="00C24C6E"/>
    <w:rsid w:val="00C42BBC"/>
    <w:rsid w:val="00C57D18"/>
    <w:rsid w:val="00C607F8"/>
    <w:rsid w:val="00C625BC"/>
    <w:rsid w:val="00C757D6"/>
    <w:rsid w:val="00C77F6D"/>
    <w:rsid w:val="00C84C26"/>
    <w:rsid w:val="00CA6EB0"/>
    <w:rsid w:val="00CC2BD8"/>
    <w:rsid w:val="00CC75F6"/>
    <w:rsid w:val="00CE1BF7"/>
    <w:rsid w:val="00CE3911"/>
    <w:rsid w:val="00CE3EAC"/>
    <w:rsid w:val="00D031B6"/>
    <w:rsid w:val="00D03666"/>
    <w:rsid w:val="00D044E3"/>
    <w:rsid w:val="00D13711"/>
    <w:rsid w:val="00D41C2F"/>
    <w:rsid w:val="00D4731D"/>
    <w:rsid w:val="00D50796"/>
    <w:rsid w:val="00D6064F"/>
    <w:rsid w:val="00D6329D"/>
    <w:rsid w:val="00D707B3"/>
    <w:rsid w:val="00D90A20"/>
    <w:rsid w:val="00D978AE"/>
    <w:rsid w:val="00DA12B3"/>
    <w:rsid w:val="00DA2DBD"/>
    <w:rsid w:val="00DA5E35"/>
    <w:rsid w:val="00DB243E"/>
    <w:rsid w:val="00DC2671"/>
    <w:rsid w:val="00DC6EB4"/>
    <w:rsid w:val="00DD55DD"/>
    <w:rsid w:val="00DE07CF"/>
    <w:rsid w:val="00DE60A8"/>
    <w:rsid w:val="00DE64D5"/>
    <w:rsid w:val="00DF06CF"/>
    <w:rsid w:val="00DF27B8"/>
    <w:rsid w:val="00DF3D99"/>
    <w:rsid w:val="00E07F10"/>
    <w:rsid w:val="00E111E6"/>
    <w:rsid w:val="00E13ABA"/>
    <w:rsid w:val="00E17FAD"/>
    <w:rsid w:val="00E22F68"/>
    <w:rsid w:val="00E378AE"/>
    <w:rsid w:val="00E466EC"/>
    <w:rsid w:val="00E53FA9"/>
    <w:rsid w:val="00E63452"/>
    <w:rsid w:val="00E66795"/>
    <w:rsid w:val="00E67867"/>
    <w:rsid w:val="00E95C18"/>
    <w:rsid w:val="00EC1F53"/>
    <w:rsid w:val="00EC21EF"/>
    <w:rsid w:val="00EC6A25"/>
    <w:rsid w:val="00EF444D"/>
    <w:rsid w:val="00EF7BCC"/>
    <w:rsid w:val="00F12534"/>
    <w:rsid w:val="00F25FC6"/>
    <w:rsid w:val="00F3623D"/>
    <w:rsid w:val="00F5065D"/>
    <w:rsid w:val="00F51246"/>
    <w:rsid w:val="00F85F1E"/>
    <w:rsid w:val="00F95008"/>
    <w:rsid w:val="00F976A9"/>
    <w:rsid w:val="00FD11E2"/>
    <w:rsid w:val="00FD2EC5"/>
    <w:rsid w:val="00FD52D9"/>
    <w:rsid w:val="00FE1090"/>
    <w:rsid w:val="00FE43B6"/>
    <w:rsid w:val="00FE784F"/>
    <w:rsid w:val="00FF2285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3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5E35"/>
    <w:pPr>
      <w:keepNext/>
      <w:tabs>
        <w:tab w:val="num" w:pos="0"/>
      </w:tabs>
      <w:ind w:left="432" w:hanging="432"/>
      <w:outlineLvl w:val="0"/>
    </w:pPr>
    <w:rPr>
      <w:spacing w:val="-20"/>
      <w:sz w:val="1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E35"/>
    <w:rPr>
      <w:rFonts w:ascii="Times New Roman" w:eastAsia="Times New Roman" w:hAnsi="Times New Roman" w:cs="Times New Roman"/>
      <w:spacing w:val="-20"/>
      <w:sz w:val="144"/>
      <w:szCs w:val="20"/>
      <w:lang w:val="en-US" w:eastAsia="ar-SA"/>
    </w:rPr>
  </w:style>
  <w:style w:type="paragraph" w:customStyle="1" w:styleId="a3">
    <w:name w:val="Содержимое таблицы"/>
    <w:basedOn w:val="a"/>
    <w:rsid w:val="00DA5E3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3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qFormat/>
    <w:rsid w:val="002171D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4295"/>
    <w:pPr>
      <w:overflowPunct/>
      <w:autoSpaceDE/>
      <w:spacing w:before="100" w:beforeAutospacing="1" w:after="100" w:afterAutospacing="1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0;&#1085;&#1072;&#1103;%20&#1076;&#1077;&#1103;&#1090;.,&#1086;&#1090;&#1095;&#1077;&#1090;&#1099;%20&#1040;&#1056;&#1045;&#1052;%20%202010-2016%20&#1075;\&#1042;&#1089;&#1077;%20%20&#1087;&#1072;&#1087;&#1082;&#1080;%20&#1087;&#1086;%20&#1080;&#1089;&#1087;.%20&#1090;&#1072;&#1088;.&#1089;&#1084;&#1077;&#1090;\&#1054;%20&#1093;&#1086;&#1076;&#1077;%20&#1080;&#1089;&#1087;.%20&#1090;&#1072;&#1088;.&#1089;&#1084;&#1077;&#1090;&#1099;%20&#1079;&#1072;%201%20&#1087;&#1086;&#1083;&#1091;&#1075;%202021%20&#1075;\&#1088;&#1072;&#1089;&#1095;&#1077;&#1090;&#1099;%20&#1082;%20&#1089;&#1083;&#1072;&#1081;&#1076;&#1072;&#1084;%206%20&#1084;&#1077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0;&#1085;&#1072;&#1103;%20&#1076;&#1077;&#1103;&#1090;.,&#1086;&#1090;&#1095;&#1077;&#1090;&#1099;%20&#1040;&#1056;&#1045;&#1052;%20%202010-2016%20&#1075;\&#1042;&#1089;&#1077;%20%20&#1087;&#1072;&#1087;&#1082;&#1080;%20&#1087;&#1086;%20&#1080;&#1089;&#1087;.%20&#1090;&#1072;&#1088;.&#1089;&#1084;&#1077;&#1090;\&#1054;%20&#1093;&#1086;&#1076;&#1077;%20&#1080;&#1089;&#1087;.%20&#1090;&#1072;&#1088;.&#1089;&#1084;&#1077;&#1090;&#1099;%20&#1079;&#1072;%201%20&#1087;&#1086;&#1083;&#1091;&#1075;%202021%20&#1075;\&#1088;&#1072;&#1089;&#1095;&#1077;&#1090;&#1099;%20&#1082;%20&#1089;&#1083;&#1072;&#1081;&#1076;&#1072;&#1084;%206%20&#1084;&#1077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%20&#1076;&#1080;&#1089;&#1082;&#1072;%20D\&#1080;&#1085;&#1072;&#1103;%20&#1076;&#1077;&#1103;&#1090;.,&#1086;&#1090;&#1095;&#1077;&#1090;&#1099;%20&#1040;&#1056;&#1045;&#1052;%20%202010-2016%20&#1075;\&#1042;&#1089;&#1077;%20%20&#1087;&#1072;&#1087;&#1082;&#1080;%20&#1087;&#1086;%20&#1080;&#1089;&#1087;.%20&#1090;&#1072;&#1088;.&#1089;&#1084;&#1077;&#1090;\&#1080;&#1089;&#1087;.%20&#1090;&#1072;&#1088;.%20&#1089;&#1084;&#1077;&#1090;&#1099;%20%20&#1079;&#1072;%202016%20&#1075;&#1086;&#1076;\&#1087;&#1091;&#1073;&#1083;.&#1089;&#1083;&#1091;&#1096;&#1072;&#1085;&#1080;&#1103;%20&#1079;&#1072;%202016%20&#1075;\&#1088;&#1072;&#1089;&#1095;&#1077;&#1090;&#1099;%20&#1082;%20%20&#1089;&#1083;&#1072;&#1081;&#1076;&#1072;&#1084;%20%20&#1079;&#1072;%20%202016%20&#1075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9;%20&#1076;&#1080;&#1089;&#1082;&#1072;%20D\&#1080;&#1085;&#1072;&#1103;%20&#1076;&#1077;&#1103;&#1090;.,&#1086;&#1090;&#1095;&#1077;&#1090;&#1099;%20&#1040;&#1056;&#1045;&#1052;%20%202010-2016%20&#1075;\&#1042;&#1089;&#1077;%20%20&#1087;&#1072;&#1087;&#1082;&#1080;%20&#1087;&#1086;%20&#1080;&#1089;&#1087;.%20&#1090;&#1072;&#1088;.&#1089;&#1084;&#1077;&#1090;\&#1080;&#1089;&#1087;.%20&#1090;&#1072;&#1088;.&#1089;&#1084;%20&#1079;&#1072;%202017%20&#1075;\&#1055;&#1091;&#1073;&#1083;&#1080;&#1095;&#1085;&#1099;&#1077;%20&#1089;&#1083;&#1091;&#1096;&#1072;&#1085;&#1080;&#1103;\&#1088;&#1072;&#1089;&#1095;&#1077;&#1090;&#1099;%20&#1082;%20%20&#1089;&#1083;&#1072;&#1081;&#1076;&#1072;&#1084;%20%20&#1079;&#1072;%20%202017%20&#107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 Технико-экономические показатели ТОО "СТЖ"</a:t>
            </a:r>
          </a:p>
        </c:rich>
      </c:tx>
      <c:layout>
        <c:manualLayout>
          <c:xMode val="edge"/>
          <c:yMode val="edge"/>
          <c:x val="0.16581227960001937"/>
          <c:y val="3.20855734425847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815950920245543"/>
          <c:y val="0.1397060077496767"/>
          <c:w val="0.64539877300613691"/>
          <c:h val="0.59742700682427541"/>
        </c:manualLayout>
      </c:layout>
      <c:barChart>
        <c:barDir val="col"/>
        <c:grouping val="clustered"/>
        <c:ser>
          <c:idx val="1"/>
          <c:order val="0"/>
          <c:tx>
            <c:strRef>
              <c:f>'произ.показ 2020'!$A$3</c:f>
              <c:strCache>
                <c:ptCount val="1"/>
                <c:pt idx="0">
                  <c:v>Объем производства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2020'!$D$3:$P$3</c:f>
              <c:numCache>
                <c:formatCode>0</c:formatCode>
                <c:ptCount val="3"/>
                <c:pt idx="0">
                  <c:v>489.77599999999967</c:v>
                </c:pt>
                <c:pt idx="1">
                  <c:v>504.30819529099375</c:v>
                </c:pt>
                <c:pt idx="2">
                  <c:v>537.43899999999996</c:v>
                </c:pt>
              </c:numCache>
            </c:numRef>
          </c:val>
        </c:ser>
        <c:ser>
          <c:idx val="0"/>
          <c:order val="1"/>
          <c:tx>
            <c:strRef>
              <c:f>'произ.показ 2020'!$A$4</c:f>
              <c:strCache>
                <c:ptCount val="1"/>
                <c:pt idx="0">
                  <c:v> Себестоимость производства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2020'!$D$4:$P$4</c:f>
            </c:numRef>
          </c:val>
        </c:ser>
        <c:ser>
          <c:idx val="5"/>
          <c:order val="2"/>
          <c:tx>
            <c:strRef>
              <c:f>'произ.показ 2020'!$A$5</c:f>
              <c:strCache>
                <c:ptCount val="1"/>
                <c:pt idx="0">
                  <c:v>Расходы периода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2020'!$D$5:$P$5</c:f>
            </c:numRef>
          </c:val>
        </c:ser>
        <c:ser>
          <c:idx val="2"/>
          <c:order val="3"/>
          <c:tx>
            <c:strRef>
              <c:f>'произ.показ 2020'!$A$6</c:f>
              <c:strCache>
                <c:ptCount val="1"/>
                <c:pt idx="0">
                  <c:v> Себестоимость с учетом  расходов периода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2020'!$D$6:$P$6</c:f>
              <c:numCache>
                <c:formatCode>0</c:formatCode>
                <c:ptCount val="3"/>
                <c:pt idx="0">
                  <c:v>510.59703071999968</c:v>
                </c:pt>
                <c:pt idx="1">
                  <c:v>510.59703071999968</c:v>
                </c:pt>
                <c:pt idx="2">
                  <c:v>548.45499999999947</c:v>
                </c:pt>
              </c:numCache>
            </c:numRef>
          </c:val>
        </c:ser>
        <c:ser>
          <c:idx val="4"/>
          <c:order val="4"/>
          <c:tx>
            <c:strRef>
              <c:f>'произ.показ 2020'!$A$7</c:f>
              <c:strCache>
                <c:ptCount val="1"/>
                <c:pt idx="0">
                  <c:v>Чистый доход с учетом расходов периода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2020'!$D$7:$P$7</c:f>
            </c:numRef>
          </c:val>
        </c:ser>
        <c:ser>
          <c:idx val="3"/>
          <c:order val="5"/>
          <c:tx>
            <c:strRef>
              <c:f>'произ.показ 2020'!$A$8</c:f>
              <c:strCache>
                <c:ptCount val="1"/>
                <c:pt idx="0">
                  <c:v> Чистый доход после налогообложения</c:v>
                </c:pt>
              </c:strCache>
            </c:strRef>
          </c:tx>
          <c:spPr>
            <a:ln w="38100">
              <a:solidFill>
                <a:srgbClr val="3366FF"/>
              </a:solidFill>
              <a:prstDash val="solid"/>
            </a:ln>
          </c:spPr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2020'!$D$8:$P$8</c:f>
              <c:numCache>
                <c:formatCode>0</c:formatCode>
                <c:ptCount val="3"/>
                <c:pt idx="0">
                  <c:v>-28.914030719999953</c:v>
                </c:pt>
                <c:pt idx="1">
                  <c:v>-4.5818354290057766</c:v>
                </c:pt>
                <c:pt idx="2">
                  <c:v>-10.034000000000068</c:v>
                </c:pt>
              </c:numCache>
            </c:numRef>
          </c:val>
        </c:ser>
        <c:ser>
          <c:idx val="6"/>
          <c:order val="6"/>
          <c:tx>
            <c:strRef>
              <c:f>'произ.показ 2020'!$A$9</c:f>
              <c:strCache>
                <c:ptCount val="1"/>
                <c:pt idx="0">
                  <c:v>ФЗП, тыс.тенге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2020'!$D$9:$P$9</c:f>
            </c:numRef>
          </c:val>
        </c:ser>
        <c:ser>
          <c:idx val="7"/>
          <c:order val="7"/>
          <c:tx>
            <c:strRef>
              <c:f>'произ.показ 2020'!$A$10</c:f>
              <c:strCache>
                <c:ptCount val="1"/>
                <c:pt idx="0">
                  <c:v>численность, чел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2020'!$D$10:$P$10</c:f>
            </c:numRef>
          </c:val>
        </c:ser>
        <c:ser>
          <c:idx val="8"/>
          <c:order val="8"/>
          <c:tx>
            <c:strRef>
              <c:f>'произ.показ 2020'!$A$11</c:f>
              <c:strCache>
                <c:ptCount val="1"/>
                <c:pt idx="0">
                  <c:v>Средняя зарплата, тенге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2020'!$D$11:$P$11</c:f>
            </c:numRef>
          </c:val>
        </c:ser>
        <c:ser>
          <c:idx val="9"/>
          <c:order val="9"/>
          <c:tx>
            <c:strRef>
              <c:f>'произ.показ 2020'!$A$12</c:f>
              <c:strCache>
                <c:ptCount val="1"/>
                <c:pt idx="0">
                  <c:v>Призводительность труда,т.тенге /чел</c:v>
                </c:pt>
              </c:strCache>
            </c:strRef>
          </c:tx>
          <c:cat>
            <c:strRef>
              <c:f>'произ.показ 2020'!$D$2:$P$2</c:f>
              <c:strCache>
                <c:ptCount val="3"/>
                <c:pt idx="0">
                  <c:v>факт  6 мес.  2019 г</c:v>
                </c:pt>
                <c:pt idx="1">
                  <c:v>факт 6 мес. 2020 г</c:v>
                </c:pt>
                <c:pt idx="2">
                  <c:v>факт 6 мес. 2021 г</c:v>
                </c:pt>
              </c:strCache>
            </c:strRef>
          </c:cat>
          <c:val>
            <c:numRef>
              <c:f>'произ.показ 2020'!$D$12:$P$12</c:f>
            </c:numRef>
          </c:val>
        </c:ser>
        <c:axId val="80672640"/>
        <c:axId val="80704640"/>
      </c:barChart>
      <c:catAx>
        <c:axId val="80672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млн.тенге</a:t>
                </a:r>
              </a:p>
            </c:rich>
          </c:tx>
          <c:layout>
            <c:manualLayout>
              <c:xMode val="edge"/>
              <c:yMode val="edge"/>
              <c:x val="0.14846625766871174"/>
              <c:y val="0.130514933215553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704640"/>
        <c:crosses val="autoZero"/>
        <c:lblAlgn val="ctr"/>
        <c:lblOffset val="100"/>
        <c:tickLblSkip val="1"/>
        <c:tickMarkSkip val="1"/>
      </c:catAx>
      <c:valAx>
        <c:axId val="80704640"/>
        <c:scaling>
          <c:orientation val="minMax"/>
        </c:scaling>
        <c:axPos val="l"/>
        <c:numFmt formatCode="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672640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rgbClr val="CCFFFF"/>
        </a:solidFill>
        <a:ln w="12700">
          <a:solidFill>
            <a:srgbClr val="CC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 Динамика средней зарплаты и численности</a:t>
            </a:r>
          </a:p>
        </c:rich>
      </c:tx>
      <c:layout>
        <c:manualLayout>
          <c:xMode val="edge"/>
          <c:yMode val="edge"/>
          <c:x val="0.24028766404199492"/>
          <c:y val="3.18628525864647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2374100719424548"/>
          <c:y val="0.12254931293397896"/>
          <c:w val="0.59856115107913543"/>
          <c:h val="0.52696204561610949"/>
        </c:manualLayout>
      </c:layout>
      <c:barChart>
        <c:barDir val="col"/>
        <c:grouping val="clustered"/>
        <c:ser>
          <c:idx val="1"/>
          <c:order val="0"/>
          <c:tx>
            <c:strRef>
              <c:f>'ср.зпл. и числ 6 мес'!$B$22</c:f>
              <c:strCache>
                <c:ptCount val="1"/>
                <c:pt idx="0">
                  <c:v>Численность  по ТОО "СТЖ", чел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'ср.зпл. и числ 6 мес'!$C$21:$T$21</c:f>
              <c:strCache>
                <c:ptCount val="3"/>
                <c:pt idx="0">
                  <c:v>6 мес 2019 г</c:v>
                </c:pt>
                <c:pt idx="1">
                  <c:v>6 мес 2020 г</c:v>
                </c:pt>
                <c:pt idx="2">
                  <c:v>факт 2021 г</c:v>
                </c:pt>
              </c:strCache>
            </c:strRef>
          </c:cat>
          <c:val>
            <c:numRef>
              <c:f>'ср.зпл. и числ 6 мес'!$C$22:$T$22</c:f>
              <c:numCache>
                <c:formatCode>General</c:formatCode>
                <c:ptCount val="3"/>
                <c:pt idx="0">
                  <c:v>287</c:v>
                </c:pt>
                <c:pt idx="1">
                  <c:v>288</c:v>
                </c:pt>
                <c:pt idx="2">
                  <c:v>285</c:v>
                </c:pt>
              </c:numCache>
            </c:numRef>
          </c:val>
        </c:ser>
        <c:ser>
          <c:idx val="0"/>
          <c:order val="1"/>
          <c:tx>
            <c:strRef>
              <c:f>'ср.зпл. и числ 6 мес'!$B$23</c:f>
              <c:strCache>
                <c:ptCount val="1"/>
                <c:pt idx="0">
                  <c:v>в том числе:</c:v>
                </c:pt>
              </c:strCache>
            </c:strRef>
          </c:tx>
          <c:cat>
            <c:strRef>
              <c:f>'ср.зпл. и числ 6 мес'!$C$21:$T$21</c:f>
              <c:strCache>
                <c:ptCount val="3"/>
                <c:pt idx="0">
                  <c:v>6 мес 2019 г</c:v>
                </c:pt>
                <c:pt idx="1">
                  <c:v>6 мес 2020 г</c:v>
                </c:pt>
                <c:pt idx="2">
                  <c:v>факт 2021 г</c:v>
                </c:pt>
              </c:strCache>
            </c:strRef>
          </c:cat>
          <c:val>
            <c:numRef>
              <c:f>'ср.зпл. и числ 6 мес'!$C$23:$T$23</c:f>
            </c:numRef>
          </c:val>
        </c:ser>
        <c:ser>
          <c:idx val="4"/>
          <c:order val="2"/>
          <c:tx>
            <c:strRef>
              <c:f>'ср.зпл. и числ 6 мес'!$B$24</c:f>
              <c:strCache>
                <c:ptCount val="1"/>
                <c:pt idx="0">
                  <c:v>Численность по рег.услугам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'ср.зпл. и числ 6 мес'!$C$21:$T$21</c:f>
              <c:strCache>
                <c:ptCount val="3"/>
                <c:pt idx="0">
                  <c:v>6 мес 2019 г</c:v>
                </c:pt>
                <c:pt idx="1">
                  <c:v>6 мес 2020 г</c:v>
                </c:pt>
                <c:pt idx="2">
                  <c:v>факт 2021 г</c:v>
                </c:pt>
              </c:strCache>
            </c:strRef>
          </c:cat>
          <c:val>
            <c:numRef>
              <c:f>'ср.зпл. и числ 6 мес'!$C$24:$T$24</c:f>
              <c:numCache>
                <c:formatCode>0</c:formatCode>
                <c:ptCount val="3"/>
                <c:pt idx="0" formatCode="General">
                  <c:v>151</c:v>
                </c:pt>
                <c:pt idx="1">
                  <c:v>151.30000000000001</c:v>
                </c:pt>
                <c:pt idx="2" formatCode="General">
                  <c:v>156.6</c:v>
                </c:pt>
              </c:numCache>
            </c:numRef>
          </c:val>
        </c:ser>
        <c:axId val="92930432"/>
        <c:axId val="92931968"/>
      </c:barChart>
      <c:lineChart>
        <c:grouping val="standard"/>
        <c:ser>
          <c:idx val="2"/>
          <c:order val="3"/>
          <c:tx>
            <c:strRef>
              <c:f>'ср.зпл. и числ 6 мес'!$B$25</c:f>
              <c:strCache>
                <c:ptCount val="1"/>
                <c:pt idx="0">
                  <c:v>Ср. зарплата всего по СТЖ, тенге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triangle"/>
            <c:size val="9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'ср.зпл. и числ 6 мес'!$C$21:$T$21</c:f>
              <c:strCache>
                <c:ptCount val="3"/>
                <c:pt idx="0">
                  <c:v>6 мес 2019 г</c:v>
                </c:pt>
                <c:pt idx="1">
                  <c:v>6 мес 2020 г</c:v>
                </c:pt>
                <c:pt idx="2">
                  <c:v>факт 2021 г</c:v>
                </c:pt>
              </c:strCache>
            </c:strRef>
          </c:cat>
          <c:val>
            <c:numRef>
              <c:f>'ср.зпл. и числ 6 мес'!$C$25:$T$25</c:f>
              <c:numCache>
                <c:formatCode>0</c:formatCode>
                <c:ptCount val="3"/>
                <c:pt idx="0" formatCode="General">
                  <c:v>135521</c:v>
                </c:pt>
                <c:pt idx="1">
                  <c:v>147102</c:v>
                </c:pt>
                <c:pt idx="2">
                  <c:v>161006</c:v>
                </c:pt>
              </c:numCache>
            </c:numRef>
          </c:val>
        </c:ser>
        <c:ser>
          <c:idx val="3"/>
          <c:order val="4"/>
          <c:tx>
            <c:strRef>
              <c:f>'ср.зпл. и числ 6 мес'!$B$26</c:f>
              <c:strCache>
                <c:ptCount val="1"/>
                <c:pt idx="0">
                  <c:v>Ср.зарплата по регулируемым услугам</c:v>
                </c:pt>
              </c:strCache>
            </c:strRef>
          </c:tx>
          <c:cat>
            <c:strRef>
              <c:f>'ср.зпл. и числ 6 мес'!$C$21:$T$21</c:f>
              <c:strCache>
                <c:ptCount val="3"/>
                <c:pt idx="0">
                  <c:v>6 мес 2019 г</c:v>
                </c:pt>
                <c:pt idx="1">
                  <c:v>6 мес 2020 г</c:v>
                </c:pt>
                <c:pt idx="2">
                  <c:v>факт 2021 г</c:v>
                </c:pt>
              </c:strCache>
            </c:strRef>
          </c:cat>
          <c:val>
            <c:numRef>
              <c:f>'ср.зпл. и числ 6 мес'!$C$26:$T$26</c:f>
              <c:numCache>
                <c:formatCode>0</c:formatCode>
                <c:ptCount val="3"/>
                <c:pt idx="0" formatCode="General">
                  <c:v>106175</c:v>
                </c:pt>
                <c:pt idx="1">
                  <c:v>121236.31899966467</c:v>
                </c:pt>
                <c:pt idx="2" formatCode="General">
                  <c:v>121254</c:v>
                </c:pt>
              </c:numCache>
            </c:numRef>
          </c:val>
        </c:ser>
        <c:marker val="1"/>
        <c:axId val="96328320"/>
        <c:axId val="96573312"/>
      </c:lineChart>
      <c:catAx>
        <c:axId val="9293043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931968"/>
        <c:crosses val="autoZero"/>
        <c:lblAlgn val="ctr"/>
        <c:lblOffset val="100"/>
        <c:tickMarkSkip val="1"/>
      </c:catAx>
      <c:valAx>
        <c:axId val="9293196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</a:t>
                </a:r>
              </a:p>
            </c:rich>
          </c:tx>
          <c:layout>
            <c:manualLayout>
              <c:xMode val="edge"/>
              <c:yMode val="edge"/>
              <c:x val="0.20863307086614191"/>
              <c:y val="0.1127452739293664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930432"/>
        <c:crosses val="autoZero"/>
        <c:crossBetween val="between"/>
      </c:valAx>
      <c:catAx>
        <c:axId val="96328320"/>
        <c:scaling>
          <c:orientation val="minMax"/>
        </c:scaling>
        <c:delete val="1"/>
        <c:axPos val="b"/>
        <c:numFmt formatCode="General" sourceLinked="1"/>
        <c:tickLblPos val="nextTo"/>
        <c:crossAx val="96573312"/>
        <c:crosses val="autoZero"/>
        <c:lblAlgn val="ctr"/>
        <c:lblOffset val="100"/>
      </c:catAx>
      <c:valAx>
        <c:axId val="96573312"/>
        <c:scaling>
          <c:orientation val="minMax"/>
        </c:scaling>
        <c:axPos val="r"/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тенге</a:t>
                </a:r>
              </a:p>
            </c:rich>
          </c:tx>
          <c:layout>
            <c:manualLayout>
              <c:xMode val="edge"/>
              <c:yMode val="edge"/>
              <c:x val="0.92987650918635156"/>
              <c:y val="3.4313698129505986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6328320"/>
        <c:crosses val="max"/>
        <c:crossBetween val="between"/>
        <c:majorUnit val="10000"/>
        <c:minorUnit val="50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aseline="0"/>
              <a:t> Распределение работников  по категориям</a:t>
            </a:r>
          </a:p>
        </c:rich>
      </c:tx>
      <c:layout>
        <c:manualLayout>
          <c:xMode val="edge"/>
          <c:yMode val="edge"/>
          <c:x val="0.14193044619423087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'кадры (3)'!$B$5:$B$8</c:f>
              <c:strCache>
                <c:ptCount val="4"/>
                <c:pt idx="0">
                  <c:v>рабочие</c:v>
                </c:pt>
                <c:pt idx="1">
                  <c:v>руководители</c:v>
                </c:pt>
                <c:pt idx="2">
                  <c:v>специалисты</c:v>
                </c:pt>
                <c:pt idx="3">
                  <c:v>служащие</c:v>
                </c:pt>
              </c:strCache>
            </c:strRef>
          </c:cat>
          <c:val>
            <c:numRef>
              <c:f>'кадры (3)'!$C$5:$C$8</c:f>
              <c:numCache>
                <c:formatCode>0.00</c:formatCode>
                <c:ptCount val="4"/>
                <c:pt idx="0">
                  <c:v>0.7751677852348996</c:v>
                </c:pt>
                <c:pt idx="1">
                  <c:v>0.11409395973154372</c:v>
                </c:pt>
                <c:pt idx="2">
                  <c:v>6.3758389261744972E-2</c:v>
                </c:pt>
                <c:pt idx="3">
                  <c:v>4.697986577181075E-2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Качественный	 состав работников</a:t>
            </a:r>
          </a:p>
        </c:rich>
      </c:tx>
      <c:layout>
        <c:manualLayout>
          <c:xMode val="edge"/>
          <c:yMode val="edge"/>
          <c:x val="0.21720823358619129"/>
          <c:y val="5.092584015233389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055555555557903E-2"/>
          <c:y val="0.27379884806065918"/>
          <c:w val="0.81388888888889621"/>
          <c:h val="0.5586523038786818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2596894138233092"/>
                  <c:y val="2.4092300962380006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0.15397189413823492"/>
                  <c:y val="-9.4925634295713567E-4"/>
                </c:manualLayout>
              </c:layout>
              <c:dLblPos val="bestFit"/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'[расчеты к  слайдам  за  2017 г.xls]кадры (3)'!$C$74:$G$78</c:f>
              <c:strCache>
                <c:ptCount val="5"/>
                <c:pt idx="0">
                  <c:v>высшее</c:v>
                </c:pt>
                <c:pt idx="1">
                  <c:v>средне-специальное</c:v>
                </c:pt>
                <c:pt idx="2">
                  <c:v>СПТУ, лицей</c:v>
                </c:pt>
                <c:pt idx="3">
                  <c:v>среднее</c:v>
                </c:pt>
                <c:pt idx="4">
                  <c:v>неполное среднее</c:v>
                </c:pt>
              </c:strCache>
            </c:strRef>
          </c:cat>
          <c:val>
            <c:numRef>
              <c:f>'[расчеты к  слайдам  за  2017 г.xls]кадры (3)'!$H$74:$H$78</c:f>
              <c:numCache>
                <c:formatCode>0%</c:formatCode>
                <c:ptCount val="5"/>
                <c:pt idx="0">
                  <c:v>0.12956810631229482</c:v>
                </c:pt>
                <c:pt idx="1">
                  <c:v>0.23255813953488391</c:v>
                </c:pt>
                <c:pt idx="2">
                  <c:v>0.23920265780731131</c:v>
                </c:pt>
                <c:pt idx="3">
                  <c:v>0.38538205980067336</c:v>
                </c:pt>
                <c:pt idx="4">
                  <c:v>1.32890365448505E-2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6385-0A84-4E72-8B0C-F6C873ED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16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Kutko</cp:lastModifiedBy>
  <cp:revision>69</cp:revision>
  <cp:lastPrinted>2021-07-19T10:51:00Z</cp:lastPrinted>
  <dcterms:created xsi:type="dcterms:W3CDTF">2019-07-24T09:54:00Z</dcterms:created>
  <dcterms:modified xsi:type="dcterms:W3CDTF">2021-07-21T03:39:00Z</dcterms:modified>
</cp:coreProperties>
</file>