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E6" w:rsidRDefault="000E28E6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29E">
        <w:rPr>
          <w:rFonts w:ascii="Times New Roman" w:hAnsi="Times New Roman" w:cs="Times New Roman"/>
          <w:b/>
          <w:sz w:val="28"/>
          <w:szCs w:val="28"/>
        </w:rPr>
        <w:t>Регулирование деятельности.</w:t>
      </w:r>
    </w:p>
    <w:p w:rsidR="0046629E" w:rsidRPr="0046629E" w:rsidRDefault="0046629E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8E6" w:rsidRDefault="000E28E6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 xml:space="preserve"> ТОО «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Te</w:t>
      </w:r>
      <w:proofErr w:type="gramStart"/>
      <w:r w:rsidRPr="000E28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28E6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noProof/>
          <w:sz w:val="24"/>
          <w:szCs w:val="24"/>
        </w:rPr>
        <w:t xml:space="preserve"> Жолы» </w:t>
      </w:r>
      <w:r w:rsidRPr="000E28E6">
        <w:rPr>
          <w:rFonts w:ascii="Times New Roman" w:hAnsi="Times New Roman" w:cs="Times New Roman"/>
          <w:sz w:val="24"/>
          <w:szCs w:val="24"/>
        </w:rPr>
        <w:t>осуществляет деятельность, относящуюся к сфере естественной моно</w:t>
      </w:r>
      <w:r>
        <w:rPr>
          <w:rFonts w:ascii="Times New Roman" w:hAnsi="Times New Roman" w:cs="Times New Roman"/>
          <w:sz w:val="24"/>
          <w:szCs w:val="24"/>
        </w:rPr>
        <w:t xml:space="preserve">полии. Приказом начальника ГУ </w:t>
      </w:r>
      <w:r w:rsidRPr="000E28E6">
        <w:rPr>
          <w:rFonts w:ascii="Times New Roman" w:hAnsi="Times New Roman" w:cs="Times New Roman"/>
          <w:sz w:val="24"/>
          <w:szCs w:val="24"/>
        </w:rPr>
        <w:t xml:space="preserve">Управления Агентства Республики Казахстан по регулированию естественных монополий по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от 14 августа 2006 г №</w:t>
      </w:r>
      <w:r w:rsidRPr="000E28E6">
        <w:rPr>
          <w:rFonts w:ascii="Times New Roman" w:hAnsi="Times New Roman" w:cs="Times New Roman"/>
          <w:sz w:val="24"/>
          <w:szCs w:val="24"/>
        </w:rPr>
        <w:t xml:space="preserve"> 26-ОД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включен в местный раздел Государственного регистра субъектов естественных монополий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в сфере « услуги подъездных путей»</w:t>
      </w:r>
      <w:r w:rsidRPr="000E28E6">
        <w:rPr>
          <w:rFonts w:ascii="Times New Roman" w:hAnsi="Times New Roman" w:cs="Times New Roman"/>
          <w:sz w:val="24"/>
          <w:szCs w:val="24"/>
        </w:rPr>
        <w:t xml:space="preserve"> по видам регулируемых услуг:</w:t>
      </w:r>
    </w:p>
    <w:p w:rsidR="000E28E6" w:rsidRDefault="000E28E6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подъездного пути для проезда подвижного состава;</w:t>
      </w:r>
    </w:p>
    <w:p w:rsidR="000E28E6" w:rsidRPr="000E28E6" w:rsidRDefault="000E28E6" w:rsidP="000E28E6">
      <w:pPr>
        <w:spacing w:after="0" w:line="240" w:lineRule="auto"/>
        <w:ind w:left="24" w:right="14" w:firstLine="8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непредусмотренными технологическими операциями перевозочного процесса.</w:t>
      </w:r>
    </w:p>
    <w:p w:rsidR="000E28E6" w:rsidRDefault="000E28E6" w:rsidP="000E28E6">
      <w:pPr>
        <w:spacing w:after="0" w:line="240" w:lineRule="auto"/>
        <w:ind w:left="19" w:right="14" w:firstLine="811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Te</w:t>
      </w:r>
      <w:proofErr w:type="gramStart"/>
      <w:r w:rsidRPr="000E28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28E6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noProof/>
          <w:sz w:val="24"/>
          <w:szCs w:val="24"/>
        </w:rPr>
        <w:t xml:space="preserve"> Жолы»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оказывает услуги субъектов рынка, занимающих доминирующее или монопольное положение:</w:t>
      </w:r>
    </w:p>
    <w:p w:rsidR="000E28E6" w:rsidRDefault="000E28E6" w:rsidP="000E28E6">
      <w:pPr>
        <w:spacing w:after="0" w:line="240" w:lineRule="auto"/>
        <w:ind w:left="19" w:right="14" w:firstLine="806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>- услуги локомотивной тяги для проезда, подачи-уборки с фронтов погрузки-выгрузки вагонов и маневровой работы в географических 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 xml:space="preserve">станции </w:t>
      </w:r>
      <w:proofErr w:type="gramStart"/>
      <w:r w:rsidRPr="000E28E6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E28E6" w:rsidRPr="000E28E6" w:rsidRDefault="000E28E6" w:rsidP="000E28E6">
      <w:pPr>
        <w:spacing w:after="0" w:line="240" w:lineRule="auto"/>
        <w:ind w:left="19" w:right="14" w:firstLine="8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 xml:space="preserve">фронты погрузки-выгрузки на железнодорожных тупиках промышленной зоны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>.</w:t>
      </w:r>
    </w:p>
    <w:p w:rsidR="000E28E6" w:rsidRDefault="000E28E6" w:rsidP="0025449C">
      <w:pPr>
        <w:spacing w:after="0" w:line="240" w:lineRule="auto"/>
        <w:ind w:left="10" w:right="11" w:firstLine="797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Te</w:t>
      </w:r>
      <w:proofErr w:type="gramStart"/>
      <w:r w:rsidRPr="000E28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28E6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noProof/>
          <w:sz w:val="24"/>
          <w:szCs w:val="24"/>
        </w:rPr>
        <w:t xml:space="preserve"> Жолы»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оказывает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28E6">
        <w:rPr>
          <w:rFonts w:ascii="Times New Roman" w:hAnsi="Times New Roman" w:cs="Times New Roman"/>
          <w:sz w:val="24"/>
          <w:szCs w:val="24"/>
        </w:rPr>
        <w:t>иные виды деятельности, согласованные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 xml:space="preserve"> уполномоченным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8E6">
        <w:rPr>
          <w:rFonts w:ascii="Times New Roman" w:hAnsi="Times New Roman" w:cs="Times New Roman"/>
          <w:sz w:val="24"/>
          <w:szCs w:val="24"/>
        </w:rPr>
        <w:t>органом:</w:t>
      </w:r>
    </w:p>
    <w:p w:rsidR="000E28E6" w:rsidRPr="000E28E6" w:rsidRDefault="000E28E6" w:rsidP="0025449C">
      <w:pPr>
        <w:spacing w:after="0" w:line="240" w:lineRule="auto"/>
        <w:ind w:left="686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0E28E6">
        <w:rPr>
          <w:rFonts w:ascii="Times New Roman" w:hAnsi="Times New Roman" w:cs="Times New Roman"/>
          <w:sz w:val="24"/>
          <w:szCs w:val="24"/>
        </w:rPr>
        <w:t>услуги электропоездов по перевозке пассажиров;</w:t>
      </w:r>
    </w:p>
    <w:p w:rsidR="000E28E6" w:rsidRPr="000E28E6" w:rsidRDefault="000E28E6" w:rsidP="0025449C">
      <w:pPr>
        <w:spacing w:after="0" w:line="240" w:lineRule="auto"/>
        <w:ind w:left="686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0E28E6">
        <w:rPr>
          <w:rFonts w:ascii="Times New Roman" w:hAnsi="Times New Roman" w:cs="Times New Roman"/>
          <w:sz w:val="24"/>
          <w:szCs w:val="24"/>
        </w:rPr>
        <w:t>услуги по коммерческому осмотру вагонов, прием-сдача вагонов;</w:t>
      </w:r>
    </w:p>
    <w:p w:rsidR="000E28E6" w:rsidRPr="000E28E6" w:rsidRDefault="000E28E6" w:rsidP="0025449C">
      <w:pPr>
        <w:spacing w:after="0" w:line="240" w:lineRule="auto"/>
        <w:ind w:left="365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</w:t>
      </w:r>
      <w:r w:rsidRPr="000E28E6">
        <w:rPr>
          <w:rFonts w:ascii="Times New Roman" w:hAnsi="Times New Roman" w:cs="Times New Roman"/>
          <w:sz w:val="24"/>
          <w:szCs w:val="24"/>
        </w:rPr>
        <w:t>услуги по взвешиванию вагонов;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0E28E6">
        <w:rPr>
          <w:rFonts w:ascii="Times New Roman" w:hAnsi="Times New Roman" w:cs="Times New Roman"/>
          <w:sz w:val="24"/>
          <w:szCs w:val="24"/>
        </w:rPr>
        <w:t>услуги по предоставлению локомотивной тяги;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0E28E6">
        <w:rPr>
          <w:rFonts w:ascii="Times New Roman" w:hAnsi="Times New Roman" w:cs="Times New Roman"/>
          <w:sz w:val="24"/>
          <w:szCs w:val="24"/>
        </w:rPr>
        <w:t>услуги по деповскому ремонту подвижного состава;</w:t>
      </w:r>
    </w:p>
    <w:p w:rsid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0E28E6">
        <w:rPr>
          <w:rFonts w:ascii="Times New Roman" w:hAnsi="Times New Roman" w:cs="Times New Roman"/>
          <w:sz w:val="24"/>
          <w:szCs w:val="24"/>
        </w:rPr>
        <w:t xml:space="preserve">услуги по организации сопровождения и/или охраны груза и 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спецвагона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в пути 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28E6">
        <w:rPr>
          <w:rFonts w:ascii="Times New Roman" w:hAnsi="Times New Roman" w:cs="Times New Roman"/>
          <w:sz w:val="24"/>
          <w:szCs w:val="24"/>
        </w:rPr>
        <w:t>следования;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Pr="000E28E6">
        <w:rPr>
          <w:rFonts w:ascii="Times New Roman" w:hAnsi="Times New Roman" w:cs="Times New Roman"/>
          <w:sz w:val="24"/>
          <w:szCs w:val="24"/>
        </w:rPr>
        <w:t>услуги по организации перевозки грузов;</w:t>
      </w:r>
    </w:p>
    <w:p w:rsidR="000E28E6" w:rsidRP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0E28E6">
        <w:rPr>
          <w:rFonts w:ascii="Times New Roman" w:hAnsi="Times New Roman" w:cs="Times New Roman"/>
          <w:sz w:val="24"/>
          <w:szCs w:val="24"/>
        </w:rPr>
        <w:t>услуга на осуществление охраны подвижного состава на подъездных путях;</w:t>
      </w:r>
    </w:p>
    <w:p w:rsidR="000E28E6" w:rsidRDefault="000E28E6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9 . </w:t>
      </w:r>
      <w:r w:rsidRPr="000E28E6">
        <w:rPr>
          <w:rFonts w:ascii="Times New Roman" w:hAnsi="Times New Roman" w:cs="Times New Roman"/>
          <w:sz w:val="24"/>
          <w:szCs w:val="24"/>
        </w:rPr>
        <w:t>услуга на текущее содержание подъездного пути и искусственных сооружений;</w:t>
      </w:r>
    </w:p>
    <w:p w:rsidR="005F0B55" w:rsidRDefault="005F0B55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услуги контингента;</w:t>
      </w:r>
    </w:p>
    <w:p w:rsidR="005F0B55" w:rsidRDefault="005F0B55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11. а</w:t>
      </w:r>
      <w:r w:rsidRPr="005F0B55">
        <w:rPr>
          <w:rFonts w:ascii="Times New Roman" w:hAnsi="Times New Roman" w:cs="Times New Roman"/>
          <w:sz w:val="24"/>
          <w:szCs w:val="24"/>
        </w:rPr>
        <w:t>ренда основных средств (помещений, зданий, сооружений, открытых площадок, специализированного оборудования, средств связи и прочих основных средств, специализированных средств механизации (трактор, АКМ, ж/</w:t>
      </w:r>
      <w:proofErr w:type="spellStart"/>
      <w:r w:rsidRPr="005F0B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F0B55">
        <w:rPr>
          <w:rFonts w:ascii="Times New Roman" w:hAnsi="Times New Roman" w:cs="Times New Roman"/>
          <w:sz w:val="24"/>
          <w:szCs w:val="24"/>
        </w:rPr>
        <w:t xml:space="preserve"> кран, мостовой кран и прочих основных средств) для погрузки, выгрузки (разгрузки), ж/</w:t>
      </w:r>
      <w:proofErr w:type="spellStart"/>
      <w:r w:rsidRPr="005F0B5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F0B55">
        <w:rPr>
          <w:rFonts w:ascii="Times New Roman" w:hAnsi="Times New Roman" w:cs="Times New Roman"/>
          <w:sz w:val="24"/>
          <w:szCs w:val="24"/>
        </w:rPr>
        <w:t xml:space="preserve"> и автотранспорта)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29E" w:rsidRDefault="0046629E" w:rsidP="0025449C">
      <w:pPr>
        <w:spacing w:after="0" w:line="240" w:lineRule="auto"/>
        <w:ind w:left="691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0E28E6" w:rsidRDefault="000E28E6" w:rsidP="0025449C">
      <w:pPr>
        <w:spacing w:after="0" w:line="240" w:lineRule="auto"/>
        <w:ind w:left="14" w:right="11" w:firstLine="6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29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984570</wp:posOffset>
            </wp:positionH>
            <wp:positionV relativeFrom="page">
              <wp:posOffset>2475211</wp:posOffset>
            </wp:positionV>
            <wp:extent cx="21337" cy="18290"/>
            <wp:effectExtent l="0" t="0" r="0" b="0"/>
            <wp:wrapSquare wrapText="bothSides"/>
            <wp:docPr id="21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29E">
        <w:rPr>
          <w:rFonts w:ascii="Times New Roman" w:hAnsi="Times New Roman" w:cs="Times New Roman"/>
          <w:b/>
          <w:sz w:val="28"/>
          <w:szCs w:val="28"/>
        </w:rPr>
        <w:t xml:space="preserve">Структура предприятия. </w:t>
      </w:r>
    </w:p>
    <w:p w:rsidR="0046629E" w:rsidRPr="0046629E" w:rsidRDefault="0046629E" w:rsidP="0025449C">
      <w:pPr>
        <w:spacing w:after="0" w:line="240" w:lineRule="auto"/>
        <w:ind w:left="14" w:right="11" w:firstLine="67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29E" w:rsidRDefault="000E28E6" w:rsidP="0025449C">
      <w:pPr>
        <w:spacing w:after="0" w:line="240" w:lineRule="auto"/>
        <w:ind w:left="14" w:right="11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0E28E6">
        <w:rPr>
          <w:rFonts w:ascii="Times New Roman" w:hAnsi="Times New Roman" w:cs="Times New Roman"/>
          <w:sz w:val="24"/>
          <w:szCs w:val="24"/>
        </w:rPr>
        <w:t>Для обеспечения те</w:t>
      </w:r>
      <w:r w:rsidR="0046629E">
        <w:rPr>
          <w:rFonts w:ascii="Times New Roman" w:hAnsi="Times New Roman" w:cs="Times New Roman"/>
          <w:sz w:val="24"/>
          <w:szCs w:val="24"/>
        </w:rPr>
        <w:t>хнологических процессов в ТОО «</w:t>
      </w:r>
      <w:proofErr w:type="spellStart"/>
      <w:r w:rsidRPr="000E28E6">
        <w:rPr>
          <w:rFonts w:ascii="Times New Roman" w:hAnsi="Times New Roman" w:cs="Times New Roman"/>
          <w:sz w:val="24"/>
          <w:szCs w:val="24"/>
        </w:rPr>
        <w:t>Степногорск</w:t>
      </w:r>
      <w:proofErr w:type="spellEnd"/>
      <w:r w:rsidRPr="000E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29E">
        <w:rPr>
          <w:rFonts w:ascii="Times New Roman" w:hAnsi="Times New Roman" w:cs="Times New Roman"/>
          <w:sz w:val="24"/>
          <w:szCs w:val="24"/>
        </w:rPr>
        <w:t>Te</w:t>
      </w:r>
      <w:proofErr w:type="gramStart"/>
      <w:r w:rsidR="0046629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28E6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="00466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29E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="0046629E">
        <w:rPr>
          <w:rFonts w:ascii="Times New Roman" w:hAnsi="Times New Roman" w:cs="Times New Roman"/>
          <w:sz w:val="24"/>
          <w:szCs w:val="24"/>
        </w:rPr>
        <w:t xml:space="preserve">» </w:t>
      </w:r>
      <w:r w:rsidRPr="000E28E6">
        <w:rPr>
          <w:rFonts w:ascii="Times New Roman" w:hAnsi="Times New Roman" w:cs="Times New Roman"/>
          <w:sz w:val="24"/>
          <w:szCs w:val="24"/>
        </w:rPr>
        <w:t xml:space="preserve"> в составе предприятия предусмотрены следующие структурные подразделения: </w:t>
      </w:r>
    </w:p>
    <w:p w:rsidR="000E28E6" w:rsidRPr="0046629E" w:rsidRDefault="0046629E" w:rsidP="0025449C">
      <w:pPr>
        <w:pStyle w:val="a5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 xml:space="preserve">- </w:t>
      </w:r>
      <w:r w:rsidR="000E28E6" w:rsidRPr="0046629E">
        <w:rPr>
          <w:rFonts w:ascii="Times New Roman" w:hAnsi="Times New Roman" w:cs="Times New Roman"/>
          <w:sz w:val="24"/>
          <w:szCs w:val="24"/>
        </w:rPr>
        <w:t>Служба пути и путевого хозяйства;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 Служба подвижного состава;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 xml:space="preserve"> - Служба движения;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 Служба безопасности, охраны труда и окружающей среды;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Участок энергетического и хозяйственного обеспечения;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 xml:space="preserve">- Участок </w:t>
      </w:r>
      <w:proofErr w:type="spellStart"/>
      <w:r w:rsidRPr="0046629E">
        <w:rPr>
          <w:rFonts w:ascii="Times New Roman" w:hAnsi="Times New Roman" w:cs="Times New Roman"/>
          <w:sz w:val="24"/>
          <w:szCs w:val="24"/>
        </w:rPr>
        <w:t>Кызылту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629E" w:rsidRPr="0046629E" w:rsidRDefault="0046629E" w:rsidP="0025449C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Вспомогательное производство: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Охрана.</w:t>
      </w:r>
      <w:r w:rsidRPr="0046629E">
        <w:rPr>
          <w:rFonts w:ascii="Times New Roman" w:hAnsi="Times New Roman" w:cs="Times New Roman"/>
          <w:sz w:val="24"/>
          <w:szCs w:val="24"/>
        </w:rPr>
        <w:tab/>
      </w:r>
      <w:r w:rsidRPr="004662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3" cy="18290"/>
            <wp:effectExtent l="0" t="0" r="0" b="0"/>
            <wp:docPr id="23" name="Picture 1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" name="Picture 18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29E" w:rsidRDefault="0046629E" w:rsidP="0025449C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Отделы административно-управленческого персонала: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 Инженерно-технические работники;</w:t>
      </w:r>
    </w:p>
    <w:p w:rsidR="0046629E" w:rsidRPr="0046629E" w:rsidRDefault="0046629E" w:rsidP="0025449C">
      <w:pPr>
        <w:spacing w:after="0" w:line="240" w:lineRule="auto"/>
        <w:ind w:left="681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300207">
        <w:rPr>
          <w:rFonts w:ascii="Times New Roman" w:hAnsi="Times New Roman" w:cs="Times New Roman"/>
          <w:sz w:val="24"/>
          <w:szCs w:val="24"/>
        </w:rPr>
        <w:t>О</w:t>
      </w:r>
      <w:r w:rsidRPr="0046629E">
        <w:rPr>
          <w:rFonts w:ascii="Times New Roman" w:hAnsi="Times New Roman" w:cs="Times New Roman"/>
          <w:sz w:val="24"/>
          <w:szCs w:val="24"/>
        </w:rPr>
        <w:t>тдел</w:t>
      </w:r>
      <w:r w:rsidR="00300207">
        <w:rPr>
          <w:rFonts w:ascii="Times New Roman" w:hAnsi="Times New Roman" w:cs="Times New Roman"/>
          <w:sz w:val="24"/>
          <w:szCs w:val="24"/>
        </w:rPr>
        <w:t xml:space="preserve"> экономики и финансового учета</w:t>
      </w:r>
      <w:r w:rsidRPr="004662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6629E" w:rsidRDefault="0046629E" w:rsidP="0025449C">
      <w:pPr>
        <w:spacing w:after="0" w:line="240" w:lineRule="auto"/>
        <w:ind w:left="680" w:right="11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- Админи</w:t>
      </w:r>
      <w:r>
        <w:rPr>
          <w:rFonts w:ascii="Times New Roman" w:hAnsi="Times New Roman" w:cs="Times New Roman"/>
          <w:sz w:val="24"/>
          <w:szCs w:val="24"/>
        </w:rPr>
        <w:t xml:space="preserve">стративно-хозяйственный отдел; </w:t>
      </w:r>
    </w:p>
    <w:p w:rsidR="0046629E" w:rsidRPr="0046629E" w:rsidRDefault="0046629E" w:rsidP="0025449C">
      <w:pPr>
        <w:spacing w:after="0" w:line="240" w:lineRule="auto"/>
        <w:ind w:left="680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6629E">
        <w:rPr>
          <w:rFonts w:ascii="Times New Roman" w:hAnsi="Times New Roman" w:cs="Times New Roman"/>
          <w:sz w:val="24"/>
          <w:szCs w:val="24"/>
        </w:rPr>
        <w:t xml:space="preserve"> Бухгалтерия.</w:t>
      </w:r>
    </w:p>
    <w:p w:rsidR="005F0B55" w:rsidRDefault="005F0B55" w:rsidP="0046629E">
      <w:pPr>
        <w:spacing w:after="117"/>
        <w:ind w:left="667"/>
        <w:rPr>
          <w:rFonts w:ascii="Times New Roman" w:hAnsi="Times New Roman" w:cs="Times New Roman"/>
          <w:b/>
          <w:sz w:val="28"/>
          <w:szCs w:val="28"/>
        </w:rPr>
      </w:pPr>
    </w:p>
    <w:p w:rsidR="0046629E" w:rsidRPr="0046629E" w:rsidRDefault="0046629E" w:rsidP="0046629E">
      <w:pPr>
        <w:spacing w:after="117"/>
        <w:ind w:left="667"/>
        <w:rPr>
          <w:rFonts w:ascii="Times New Roman" w:hAnsi="Times New Roman" w:cs="Times New Roman"/>
          <w:b/>
          <w:sz w:val="28"/>
          <w:szCs w:val="28"/>
        </w:rPr>
      </w:pPr>
      <w:r w:rsidRPr="0046629E">
        <w:rPr>
          <w:rFonts w:ascii="Times New Roman" w:hAnsi="Times New Roman" w:cs="Times New Roman"/>
          <w:b/>
          <w:sz w:val="28"/>
          <w:szCs w:val="28"/>
        </w:rPr>
        <w:t>Описание технологического процесса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6629E" w:rsidRPr="0046629E" w:rsidRDefault="0046629E" w:rsidP="0046629E">
      <w:pPr>
        <w:spacing w:after="113"/>
        <w:ind w:left="696"/>
        <w:rPr>
          <w:rFonts w:ascii="Times New Roman" w:hAnsi="Times New Roman" w:cs="Times New Roman"/>
          <w:b/>
          <w:sz w:val="24"/>
          <w:szCs w:val="24"/>
        </w:rPr>
      </w:pPr>
      <w:r w:rsidRPr="0046629E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="0025449C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1. </w:t>
      </w:r>
      <w:r w:rsidRPr="0046629E">
        <w:rPr>
          <w:rFonts w:ascii="Times New Roman" w:hAnsi="Times New Roman" w:cs="Times New Roman"/>
          <w:b/>
          <w:sz w:val="24"/>
          <w:szCs w:val="24"/>
          <w:u w:val="single" w:color="000000"/>
        </w:rPr>
        <w:t>Грузовые перевозки</w:t>
      </w:r>
    </w:p>
    <w:p w:rsidR="0046629E" w:rsidRDefault="0046629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Pr="0046629E">
        <w:rPr>
          <w:rFonts w:ascii="Times New Roman" w:hAnsi="Times New Roman" w:cs="Times New Roman"/>
          <w:sz w:val="24"/>
          <w:szCs w:val="24"/>
        </w:rPr>
        <w:t>. Локомотивы.</w:t>
      </w:r>
    </w:p>
    <w:p w:rsidR="00F7611E" w:rsidRDefault="00F7611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7"/>
        <w:tblW w:w="5331" w:type="dxa"/>
        <w:tblInd w:w="0" w:type="dxa"/>
        <w:tblCellMar>
          <w:top w:w="50" w:type="dxa"/>
          <w:left w:w="14" w:type="dxa"/>
          <w:right w:w="5" w:type="dxa"/>
        </w:tblCellMar>
        <w:tblLook w:val="04A0"/>
      </w:tblPr>
      <w:tblGrid>
        <w:gridCol w:w="1771"/>
        <w:gridCol w:w="1781"/>
        <w:gridCol w:w="1779"/>
      </w:tblGrid>
      <w:tr w:rsidR="00F7611E" w:rsidRPr="0046629E" w:rsidTr="00F7611E">
        <w:trPr>
          <w:trHeight w:val="466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 тепловоза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521" w:hanging="2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Заводской номер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колея</w:t>
            </w:r>
          </w:p>
        </w:tc>
      </w:tr>
      <w:tr w:rsidR="00F7611E" w:rsidRPr="0046629E" w:rsidTr="00F7611E">
        <w:trPr>
          <w:trHeight w:val="466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1524</w:t>
            </w:r>
          </w:p>
        </w:tc>
      </w:tr>
      <w:tr w:rsidR="00F7611E" w:rsidRPr="0046629E" w:rsidTr="005F0B55">
        <w:trPr>
          <w:trHeight w:val="470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ТЭМ-15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5F0B5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1524</w:t>
            </w:r>
          </w:p>
        </w:tc>
      </w:tr>
      <w:tr w:rsidR="00F7611E" w:rsidRPr="0046629E" w:rsidTr="00F7611E">
        <w:trPr>
          <w:trHeight w:val="470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6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5449C" w:rsidRDefault="00F7611E" w:rsidP="00F7611E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1524</w:t>
            </w:r>
          </w:p>
        </w:tc>
      </w:tr>
      <w:tr w:rsidR="00F7611E" w:rsidRPr="0046629E" w:rsidTr="00F7611E">
        <w:trPr>
          <w:trHeight w:val="472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5449C" w:rsidRDefault="00F7611E" w:rsidP="00F7611E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 w:rsidRPr="00254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5449C" w:rsidRDefault="00F7611E" w:rsidP="00F7611E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5352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  <w:r w:rsidRPr="00466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611E" w:rsidRPr="0046629E" w:rsidTr="00F7611E">
        <w:trPr>
          <w:trHeight w:val="472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E1A81" w:rsidRDefault="00F7611E" w:rsidP="00F7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1110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Default="00F7611E" w:rsidP="00F7611E">
            <w:pPr>
              <w:jc w:val="center"/>
            </w:pPr>
            <w:r w:rsidRPr="002C0ABA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</w:tr>
      <w:tr w:rsidR="00F7611E" w:rsidRPr="0046629E" w:rsidTr="00F7611E">
        <w:trPr>
          <w:trHeight w:val="472"/>
        </w:trPr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2E1A81" w:rsidRDefault="00F7611E" w:rsidP="00F76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ТЭМ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Pr="0046629E" w:rsidRDefault="00F7611E" w:rsidP="00F7611E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1238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611E" w:rsidRDefault="00F7611E" w:rsidP="00F7611E">
            <w:pPr>
              <w:jc w:val="center"/>
            </w:pPr>
            <w:r w:rsidRPr="002C0ABA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</w:tr>
    </w:tbl>
    <w:p w:rsidR="00F7611E" w:rsidRDefault="00F7611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:rsidR="00F7611E" w:rsidRDefault="00F7611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:rsidR="00F7611E" w:rsidRPr="0046629E" w:rsidRDefault="00F7611E" w:rsidP="0046629E">
      <w:pPr>
        <w:spacing w:after="0"/>
        <w:ind w:left="10"/>
        <w:rPr>
          <w:rFonts w:ascii="Times New Roman" w:hAnsi="Times New Roman" w:cs="Times New Roman"/>
          <w:sz w:val="24"/>
          <w:szCs w:val="24"/>
        </w:rPr>
      </w:pPr>
    </w:p>
    <w:p w:rsidR="0025449C" w:rsidRDefault="0025449C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11E" w:rsidRDefault="00F7611E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29E" w:rsidRPr="0046629E" w:rsidRDefault="0025449C" w:rsidP="0046629E">
      <w:pPr>
        <w:spacing w:after="155"/>
        <w:ind w:left="6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46629E" w:rsidRPr="0046629E">
        <w:rPr>
          <w:rFonts w:ascii="Times New Roman" w:hAnsi="Times New Roman" w:cs="Times New Roman"/>
          <w:b/>
          <w:sz w:val="24"/>
          <w:szCs w:val="24"/>
          <w:u w:val="single"/>
        </w:rPr>
        <w:t>Ремонтная база</w:t>
      </w:r>
    </w:p>
    <w:p w:rsidR="0046629E" w:rsidRPr="0046629E" w:rsidRDefault="0046629E" w:rsidP="0025449C">
      <w:pPr>
        <w:spacing w:after="0" w:line="240" w:lineRule="auto"/>
        <w:ind w:left="10" w:right="11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Текущее обслуживание и ремонт тягового и подвижного состава производится на базе построенного в 1963 году локомотивного депо.</w:t>
      </w:r>
    </w:p>
    <w:p w:rsidR="0046629E" w:rsidRPr="0046629E" w:rsidRDefault="0046629E" w:rsidP="0025449C">
      <w:pPr>
        <w:spacing w:after="0" w:line="240" w:lineRule="auto"/>
        <w:ind w:left="5" w:right="11" w:firstLine="672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951040</wp:posOffset>
            </wp:positionH>
            <wp:positionV relativeFrom="page">
              <wp:posOffset>2505694</wp:posOffset>
            </wp:positionV>
            <wp:extent cx="21337" cy="21338"/>
            <wp:effectExtent l="0" t="0" r="0" b="0"/>
            <wp:wrapTopAndBottom/>
            <wp:docPr id="24" name="Picture 3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" name="Picture 37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2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6891991</wp:posOffset>
            </wp:positionH>
            <wp:positionV relativeFrom="page">
              <wp:posOffset>6035614</wp:posOffset>
            </wp:positionV>
            <wp:extent cx="24386" cy="33531"/>
            <wp:effectExtent l="0" t="0" r="0" b="0"/>
            <wp:wrapSquare wrapText="bothSides"/>
            <wp:docPr id="25" name="Picture 3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" name="Picture 37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629E">
        <w:rPr>
          <w:rFonts w:ascii="Times New Roman" w:hAnsi="Times New Roman" w:cs="Times New Roman"/>
          <w:sz w:val="24"/>
          <w:szCs w:val="24"/>
        </w:rPr>
        <w:t xml:space="preserve">Общая площадь депо </w:t>
      </w:r>
      <w:proofErr w:type="gramStart"/>
      <w:r w:rsidRPr="0046629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6629E">
        <w:rPr>
          <w:rFonts w:ascii="Times New Roman" w:hAnsi="Times New Roman" w:cs="Times New Roman"/>
          <w:sz w:val="24"/>
          <w:szCs w:val="24"/>
        </w:rPr>
        <w:t xml:space="preserve"> 779 м</w:t>
      </w:r>
      <w:r w:rsidRPr="0046629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46629E">
        <w:rPr>
          <w:rFonts w:ascii="Times New Roman" w:hAnsi="Times New Roman" w:cs="Times New Roman"/>
          <w:sz w:val="24"/>
          <w:szCs w:val="24"/>
        </w:rPr>
        <w:t>. В депо производится ремонт и техническое обслуживание тепловозов</w:t>
      </w:r>
      <w:r w:rsidR="0025449C">
        <w:rPr>
          <w:rFonts w:ascii="Times New Roman" w:hAnsi="Times New Roman" w:cs="Times New Roman"/>
          <w:sz w:val="24"/>
          <w:szCs w:val="24"/>
        </w:rPr>
        <w:t xml:space="preserve"> и путевой техники в объеме ТО-2, ТО-3</w:t>
      </w:r>
      <w:r w:rsidRPr="0046629E">
        <w:rPr>
          <w:rFonts w:ascii="Times New Roman" w:hAnsi="Times New Roman" w:cs="Times New Roman"/>
          <w:sz w:val="24"/>
          <w:szCs w:val="24"/>
        </w:rPr>
        <w:t xml:space="preserve"> и ТР1.</w:t>
      </w:r>
    </w:p>
    <w:p w:rsidR="0046629E" w:rsidRPr="0046629E" w:rsidRDefault="0046629E" w:rsidP="0025449C">
      <w:pPr>
        <w:spacing w:after="0" w:line="240" w:lineRule="auto"/>
        <w:ind w:left="14" w:right="11" w:firstLine="662"/>
        <w:jc w:val="both"/>
        <w:rPr>
          <w:rFonts w:ascii="Times New Roman" w:hAnsi="Times New Roman" w:cs="Times New Roman"/>
          <w:sz w:val="24"/>
          <w:szCs w:val="24"/>
        </w:rPr>
      </w:pPr>
      <w:r w:rsidRPr="0046629E">
        <w:rPr>
          <w:rFonts w:ascii="Times New Roman" w:hAnsi="Times New Roman" w:cs="Times New Roman"/>
          <w:sz w:val="24"/>
          <w:szCs w:val="24"/>
        </w:rPr>
        <w:t>Экипировка тепловозов (заправка топливом, водой, песком, маслом) проводится на специально выделенном участке, где построено здание экипировки со смотровой канавой, смонтирован заглубленный скла</w:t>
      </w:r>
      <w:r w:rsidR="0025449C">
        <w:rPr>
          <w:rFonts w:ascii="Times New Roman" w:hAnsi="Times New Roman" w:cs="Times New Roman"/>
          <w:sz w:val="24"/>
          <w:szCs w:val="24"/>
        </w:rPr>
        <w:t xml:space="preserve">д хранения дизельного топлива. </w:t>
      </w:r>
      <w:r w:rsidRPr="0046629E">
        <w:rPr>
          <w:rFonts w:ascii="Times New Roman" w:hAnsi="Times New Roman" w:cs="Times New Roman"/>
          <w:sz w:val="24"/>
          <w:szCs w:val="24"/>
        </w:rPr>
        <w:t xml:space="preserve"> Пропускная способность -</w:t>
      </w:r>
      <w:r w:rsidR="0025449C">
        <w:rPr>
          <w:rFonts w:ascii="Times New Roman" w:hAnsi="Times New Roman" w:cs="Times New Roman"/>
          <w:sz w:val="24"/>
          <w:szCs w:val="24"/>
        </w:rPr>
        <w:t xml:space="preserve"> </w:t>
      </w:r>
      <w:r w:rsidRPr="0046629E">
        <w:rPr>
          <w:rFonts w:ascii="Times New Roman" w:hAnsi="Times New Roman" w:cs="Times New Roman"/>
          <w:sz w:val="24"/>
          <w:szCs w:val="24"/>
        </w:rPr>
        <w:t>6 тепловозов в сутки при выполнении ТО-2.</w:t>
      </w:r>
    </w:p>
    <w:p w:rsidR="0046629E" w:rsidRPr="0046629E" w:rsidRDefault="0046629E" w:rsidP="0046629E">
      <w:pPr>
        <w:spacing w:after="155"/>
        <w:ind w:left="667"/>
        <w:rPr>
          <w:rFonts w:ascii="Times New Roman" w:hAnsi="Times New Roman" w:cs="Times New Roman"/>
          <w:sz w:val="24"/>
          <w:szCs w:val="24"/>
        </w:rPr>
      </w:pPr>
    </w:p>
    <w:p w:rsidR="0025449C" w:rsidRPr="0025449C" w:rsidRDefault="0025449C" w:rsidP="0025449C">
      <w:pPr>
        <w:spacing w:after="113"/>
        <w:ind w:left="4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49C">
        <w:rPr>
          <w:rFonts w:ascii="Times New Roman" w:hAnsi="Times New Roman" w:cs="Times New Roman"/>
          <w:b/>
          <w:sz w:val="24"/>
          <w:szCs w:val="24"/>
          <w:u w:val="single"/>
        </w:rPr>
        <w:t>3. Пассажирские перевозки</w:t>
      </w:r>
    </w:p>
    <w:p w:rsidR="0025449C" w:rsidRPr="0025449C" w:rsidRDefault="0025449C" w:rsidP="0025449C">
      <w:pPr>
        <w:spacing w:after="0" w:line="240" w:lineRule="auto"/>
        <w:ind w:left="24" w:right="11" w:firstLine="658"/>
        <w:jc w:val="both"/>
        <w:rPr>
          <w:rFonts w:ascii="Times New Roman" w:hAnsi="Times New Roman" w:cs="Times New Roman"/>
          <w:sz w:val="24"/>
          <w:szCs w:val="24"/>
        </w:rPr>
      </w:pPr>
      <w:r w:rsidRPr="0025449C">
        <w:rPr>
          <w:rFonts w:ascii="Times New Roman" w:hAnsi="Times New Roman" w:cs="Times New Roman"/>
          <w:sz w:val="24"/>
          <w:szCs w:val="24"/>
        </w:rPr>
        <w:t>Потребность предприятия и населения города и поселков в пассажирских перевозках обеспечиваются электропоездами ЭР22</w:t>
      </w:r>
      <w:r w:rsidR="005F0B55">
        <w:rPr>
          <w:rFonts w:ascii="Times New Roman" w:hAnsi="Times New Roman" w:cs="Times New Roman"/>
          <w:sz w:val="24"/>
          <w:szCs w:val="24"/>
        </w:rPr>
        <w:t xml:space="preserve"> </w:t>
      </w:r>
      <w:r w:rsidRPr="0025449C">
        <w:rPr>
          <w:rFonts w:ascii="Times New Roman" w:hAnsi="Times New Roman" w:cs="Times New Roman"/>
          <w:sz w:val="24"/>
          <w:szCs w:val="24"/>
        </w:rPr>
        <w:t xml:space="preserve"> постоянного </w:t>
      </w:r>
      <w:r w:rsidR="005F0B55">
        <w:rPr>
          <w:rFonts w:ascii="Times New Roman" w:hAnsi="Times New Roman" w:cs="Times New Roman"/>
          <w:sz w:val="24"/>
          <w:szCs w:val="24"/>
        </w:rPr>
        <w:t xml:space="preserve"> </w:t>
      </w:r>
      <w:r w:rsidRPr="0025449C">
        <w:rPr>
          <w:rFonts w:ascii="Times New Roman" w:hAnsi="Times New Roman" w:cs="Times New Roman"/>
          <w:sz w:val="24"/>
          <w:szCs w:val="24"/>
        </w:rPr>
        <w:t xml:space="preserve">тока </w:t>
      </w:r>
      <w:r w:rsidR="005F0B55">
        <w:rPr>
          <w:rFonts w:ascii="Times New Roman" w:hAnsi="Times New Roman" w:cs="Times New Roman"/>
          <w:sz w:val="24"/>
          <w:szCs w:val="24"/>
        </w:rPr>
        <w:t xml:space="preserve"> </w:t>
      </w:r>
      <w:r w:rsidRPr="0025449C">
        <w:rPr>
          <w:rFonts w:ascii="Times New Roman" w:hAnsi="Times New Roman" w:cs="Times New Roman"/>
          <w:sz w:val="24"/>
          <w:szCs w:val="24"/>
        </w:rPr>
        <w:t>3,3 к</w:t>
      </w:r>
      <w:r w:rsidR="00300207">
        <w:rPr>
          <w:rFonts w:ascii="Times New Roman" w:hAnsi="Times New Roman" w:cs="Times New Roman"/>
          <w:sz w:val="24"/>
          <w:szCs w:val="24"/>
        </w:rPr>
        <w:t>В.</w:t>
      </w:r>
    </w:p>
    <w:p w:rsidR="0025449C" w:rsidRDefault="0025449C" w:rsidP="0025449C">
      <w:pPr>
        <w:spacing w:after="0" w:line="240" w:lineRule="auto"/>
        <w:ind w:left="29" w:right="11" w:firstLine="667"/>
        <w:jc w:val="both"/>
        <w:rPr>
          <w:rFonts w:ascii="Times New Roman" w:hAnsi="Times New Roman" w:cs="Times New Roman"/>
          <w:sz w:val="24"/>
          <w:szCs w:val="24"/>
        </w:rPr>
      </w:pPr>
      <w:r w:rsidRPr="0025449C">
        <w:rPr>
          <w:rFonts w:ascii="Times New Roman" w:hAnsi="Times New Roman" w:cs="Times New Roman"/>
          <w:sz w:val="24"/>
          <w:szCs w:val="24"/>
        </w:rPr>
        <w:t>Станции и остановочные пункты оборудованы высокими посадочными платформами, освещением.</w:t>
      </w:r>
    </w:p>
    <w:p w:rsidR="0025449C" w:rsidRPr="0025449C" w:rsidRDefault="0025449C" w:rsidP="0025449C">
      <w:pPr>
        <w:spacing w:after="0" w:line="240" w:lineRule="auto"/>
        <w:ind w:left="701" w:right="11"/>
        <w:rPr>
          <w:rFonts w:ascii="Times New Roman" w:hAnsi="Times New Roman" w:cs="Times New Roman"/>
          <w:sz w:val="24"/>
          <w:szCs w:val="24"/>
        </w:rPr>
      </w:pPr>
      <w:r w:rsidRPr="0025449C">
        <w:rPr>
          <w:rFonts w:ascii="Times New Roman" w:hAnsi="Times New Roman" w:cs="Times New Roman"/>
          <w:sz w:val="24"/>
          <w:szCs w:val="24"/>
        </w:rPr>
        <w:t>Размер движения -13 пар поездов в сутки.</w:t>
      </w:r>
    </w:p>
    <w:p w:rsidR="0025449C" w:rsidRPr="0025449C" w:rsidRDefault="0025449C" w:rsidP="0025449C">
      <w:pPr>
        <w:spacing w:after="0" w:line="240" w:lineRule="auto"/>
        <w:ind w:left="711" w:right="11"/>
        <w:rPr>
          <w:rFonts w:ascii="Times New Roman" w:hAnsi="Times New Roman" w:cs="Times New Roman"/>
          <w:sz w:val="24"/>
          <w:szCs w:val="24"/>
        </w:rPr>
      </w:pPr>
      <w:r w:rsidRPr="0025449C">
        <w:rPr>
          <w:rFonts w:ascii="Times New Roman" w:hAnsi="Times New Roman" w:cs="Times New Roman"/>
          <w:sz w:val="24"/>
          <w:szCs w:val="24"/>
        </w:rPr>
        <w:t>Электропоезда ЭР22 постройки 1967-1968 г.г.</w:t>
      </w:r>
    </w:p>
    <w:p w:rsidR="005F0B55" w:rsidRDefault="005F0B55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68C">
        <w:rPr>
          <w:rFonts w:ascii="Times New Roman" w:hAnsi="Times New Roman" w:cs="Times New Roman"/>
          <w:b/>
          <w:sz w:val="24"/>
          <w:szCs w:val="24"/>
          <w:u w:val="single"/>
        </w:rPr>
        <w:t>5. Верхнее строение пути.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эпюра шпал – 1600 шт.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шпалы – деревянные и железобетонные;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рельсы – Р-50 и Р-43;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стрелочные переводы – 155 комплектов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электрической централизацией – 77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ручным управлением – 78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268C" w:rsidRDefault="0025268C" w:rsidP="0025449C">
      <w:pPr>
        <w:ind w:left="711" w:right="14"/>
      </w:pPr>
    </w:p>
    <w:p w:rsidR="00300207" w:rsidRDefault="00300207" w:rsidP="0025449C">
      <w:pPr>
        <w:ind w:left="711" w:right="14"/>
      </w:pPr>
    </w:p>
    <w:p w:rsidR="0025268C" w:rsidRDefault="0025268C" w:rsidP="0025268C">
      <w:pPr>
        <w:spacing w:after="0" w:line="240" w:lineRule="auto"/>
        <w:ind w:left="29" w:right="11" w:firstLine="6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68C">
        <w:rPr>
          <w:rFonts w:ascii="Times New Roman" w:hAnsi="Times New Roman" w:cs="Times New Roman"/>
          <w:b/>
          <w:sz w:val="24"/>
          <w:szCs w:val="24"/>
          <w:u w:val="single"/>
        </w:rPr>
        <w:t>4. Подъездные пути.</w:t>
      </w:r>
    </w:p>
    <w:p w:rsidR="0025268C" w:rsidRPr="0025268C" w:rsidRDefault="0025268C" w:rsidP="0025268C">
      <w:pPr>
        <w:spacing w:after="0" w:line="240" w:lineRule="auto"/>
        <w:ind w:left="29" w:right="11" w:firstLine="6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49C" w:rsidRDefault="0025449C" w:rsidP="0025268C">
      <w:pPr>
        <w:spacing w:after="0" w:line="240" w:lineRule="auto"/>
        <w:ind w:left="495" w:hanging="10"/>
        <w:rPr>
          <w:rFonts w:ascii="Times New Roman" w:eastAsia="Times New Roman" w:hAnsi="Times New Roman" w:cs="Times New Roman"/>
          <w:sz w:val="24"/>
          <w:szCs w:val="24"/>
        </w:rPr>
      </w:pPr>
      <w:r w:rsidRPr="0025449C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877883</wp:posOffset>
            </wp:positionH>
            <wp:positionV relativeFrom="page">
              <wp:posOffset>4886409</wp:posOffset>
            </wp:positionV>
            <wp:extent cx="15241" cy="12193"/>
            <wp:effectExtent l="0" t="0" r="0" b="0"/>
            <wp:wrapTopAndBottom/>
            <wp:docPr id="26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449C">
        <w:rPr>
          <w:rFonts w:ascii="Times New Roman" w:eastAsia="Times New Roman" w:hAnsi="Times New Roman" w:cs="Times New Roman"/>
          <w:sz w:val="24"/>
          <w:szCs w:val="24"/>
        </w:rPr>
        <w:t>Таблица 2. Характеристика подъездных путей ТОО «</w:t>
      </w:r>
      <w:proofErr w:type="spellStart"/>
      <w:r w:rsidRPr="0025449C">
        <w:rPr>
          <w:rFonts w:ascii="Times New Roman" w:eastAsia="Times New Roman" w:hAnsi="Times New Roman" w:cs="Times New Roman"/>
          <w:sz w:val="24"/>
          <w:szCs w:val="24"/>
        </w:rPr>
        <w:t>Степногорск</w:t>
      </w:r>
      <w:proofErr w:type="spellEnd"/>
      <w:r w:rsidRPr="0025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49C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Start"/>
      <w:r w:rsidRPr="0025449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25449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544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449C">
        <w:rPr>
          <w:rFonts w:ascii="Times New Roman" w:eastAsia="Times New Roman" w:hAnsi="Times New Roman" w:cs="Times New Roman"/>
          <w:sz w:val="24"/>
          <w:szCs w:val="24"/>
        </w:rPr>
        <w:t>Жолы</w:t>
      </w:r>
      <w:proofErr w:type="spellEnd"/>
      <w:r w:rsidRPr="0025449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5449C" w:rsidRPr="0025449C" w:rsidRDefault="0025449C" w:rsidP="0025268C">
      <w:pPr>
        <w:spacing w:after="0" w:line="240" w:lineRule="auto"/>
        <w:ind w:left="495" w:hanging="10"/>
        <w:rPr>
          <w:sz w:val="24"/>
          <w:szCs w:val="24"/>
        </w:rPr>
      </w:pPr>
    </w:p>
    <w:tbl>
      <w:tblPr>
        <w:tblStyle w:val="TableGrid"/>
        <w:tblW w:w="7420" w:type="dxa"/>
        <w:tblInd w:w="480" w:type="dxa"/>
        <w:tblCellMar>
          <w:top w:w="48" w:type="dxa"/>
          <w:left w:w="103" w:type="dxa"/>
          <w:right w:w="110" w:type="dxa"/>
        </w:tblCellMar>
        <w:tblLook w:val="04A0"/>
      </w:tblPr>
      <w:tblGrid>
        <w:gridCol w:w="4426"/>
        <w:gridCol w:w="1352"/>
        <w:gridCol w:w="1642"/>
      </w:tblGrid>
      <w:tr w:rsidR="0025449C" w:rsidRPr="0025449C" w:rsidTr="002B66A6">
        <w:trPr>
          <w:trHeight w:val="472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right="133"/>
              <w:jc w:val="center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Ед. </w:t>
            </w: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</w:t>
            </w:r>
            <w:proofErr w:type="spellEnd"/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jc w:val="center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</w:tr>
      <w:tr w:rsidR="0025449C" w:rsidRPr="0025449C" w:rsidTr="002B66A6">
        <w:trPr>
          <w:trHeight w:val="473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left="4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Полная развернута длина пути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right="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км</w:t>
            </w:r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449C" w:rsidRPr="0025449C" w:rsidRDefault="0025449C" w:rsidP="002B66A6">
            <w:pPr>
              <w:ind w:right="3"/>
              <w:jc w:val="center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89,69</w:t>
            </w:r>
          </w:p>
        </w:tc>
      </w:tr>
      <w:tr w:rsidR="002B66A6" w:rsidRPr="0025449C" w:rsidTr="002B66A6">
        <w:trPr>
          <w:trHeight w:val="474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8" w:hanging="14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них: тупики для выгрузки опасных грузов и ГСМ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7"/>
              <w:jc w:val="center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3,62</w:t>
            </w:r>
          </w:p>
        </w:tc>
      </w:tr>
      <w:tr w:rsidR="002B66A6" w:rsidRPr="0025449C" w:rsidTr="002B66A6">
        <w:trPr>
          <w:trHeight w:val="464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8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1"/>
              <w:jc w:val="center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66A6" w:rsidRPr="0025449C" w:rsidTr="002B66A6">
        <w:trPr>
          <w:trHeight w:val="470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8" w:firstLine="10"/>
              <w:rPr>
                <w:sz w:val="24"/>
                <w:szCs w:val="24"/>
                <w:lang w:val="ru-RU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Соединительный путь ст. </w:t>
            </w: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Алтынта</w:t>
            </w:r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Промышленная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right="3"/>
              <w:jc w:val="center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7,63</w:t>
            </w:r>
          </w:p>
        </w:tc>
      </w:tr>
      <w:tr w:rsidR="002B66A6" w:rsidRPr="0025449C" w:rsidTr="002B66A6">
        <w:trPr>
          <w:trHeight w:val="643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</w:t>
            </w: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езды</w:t>
            </w:r>
            <w:proofErr w:type="spellEnd"/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B66A6" w:rsidRPr="0025449C" w:rsidTr="002B66A6">
        <w:trPr>
          <w:trHeight w:val="469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23"/>
              <w:rPr>
                <w:sz w:val="24"/>
                <w:szCs w:val="24"/>
              </w:rPr>
            </w:pPr>
            <w:proofErr w:type="spell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Станции</w:t>
            </w:r>
            <w:proofErr w:type="spellEnd"/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5449C" w:rsidRDefault="002B66A6" w:rsidP="002B66A6">
            <w:pPr>
              <w:ind w:left="16"/>
              <w:jc w:val="center"/>
              <w:rPr>
                <w:sz w:val="24"/>
                <w:szCs w:val="24"/>
              </w:rPr>
            </w:pPr>
            <w:r w:rsidRPr="002544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66A6" w:rsidRPr="0025449C" w:rsidTr="002B66A6">
        <w:trPr>
          <w:trHeight w:val="694"/>
        </w:trPr>
        <w:tc>
          <w:tcPr>
            <w:tcW w:w="4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B66A6" w:rsidRDefault="002B66A6" w:rsidP="002B66A6">
            <w:pPr>
              <w:ind w:left="8" w:firstLin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Посадочные платформы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B66A6" w:rsidRDefault="002B66A6" w:rsidP="002B66A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66A6" w:rsidRPr="002B66A6" w:rsidRDefault="002B66A6" w:rsidP="002B66A6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6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46629E" w:rsidRPr="0025449C" w:rsidRDefault="0046629E" w:rsidP="0046629E">
      <w:pPr>
        <w:spacing w:after="299"/>
        <w:ind w:right="14"/>
        <w:rPr>
          <w:rFonts w:ascii="Times New Roman" w:hAnsi="Times New Roman" w:cs="Times New Roman"/>
          <w:sz w:val="24"/>
          <w:szCs w:val="24"/>
        </w:rPr>
      </w:pPr>
    </w:p>
    <w:p w:rsidR="0025268C" w:rsidRPr="0025268C" w:rsidRDefault="0025268C" w:rsidP="0025268C">
      <w:pPr>
        <w:pStyle w:val="a5"/>
        <w:spacing w:after="0" w:line="240" w:lineRule="auto"/>
        <w:ind w:right="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68C">
        <w:rPr>
          <w:rFonts w:ascii="Times New Roman" w:hAnsi="Times New Roman" w:cs="Times New Roman"/>
          <w:b/>
          <w:sz w:val="24"/>
          <w:szCs w:val="24"/>
          <w:u w:val="single"/>
        </w:rPr>
        <w:t>5. Путевая техника.</w:t>
      </w:r>
    </w:p>
    <w:p w:rsidR="0025268C" w:rsidRDefault="0025268C" w:rsidP="0025268C">
      <w:pPr>
        <w:spacing w:after="3"/>
        <w:ind w:left="9" w:hanging="10"/>
        <w:rPr>
          <w:rFonts w:ascii="Times New Roman" w:eastAsia="Times New Roman" w:hAnsi="Times New Roman" w:cs="Times New Roman"/>
          <w:sz w:val="28"/>
        </w:rPr>
      </w:pPr>
    </w:p>
    <w:p w:rsidR="0025268C" w:rsidRDefault="0025268C" w:rsidP="0025268C">
      <w:pPr>
        <w:spacing w:after="3"/>
        <w:ind w:left="9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3.</w:t>
      </w:r>
      <w:r w:rsidRPr="0025268C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наличии путевой техники</w:t>
      </w:r>
    </w:p>
    <w:p w:rsidR="0025268C" w:rsidRPr="0025268C" w:rsidRDefault="0025268C" w:rsidP="0025268C">
      <w:pPr>
        <w:spacing w:after="3"/>
        <w:ind w:left="9" w:hanging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20" w:type="dxa"/>
        <w:tblInd w:w="27" w:type="dxa"/>
        <w:tblCellMar>
          <w:top w:w="35" w:type="dxa"/>
          <w:left w:w="93" w:type="dxa"/>
          <w:right w:w="47" w:type="dxa"/>
        </w:tblCellMar>
        <w:tblLook w:val="04A0"/>
      </w:tblPr>
      <w:tblGrid>
        <w:gridCol w:w="905"/>
        <w:gridCol w:w="3541"/>
        <w:gridCol w:w="2232"/>
        <w:gridCol w:w="2242"/>
      </w:tblGrid>
      <w:tr w:rsidR="0025268C" w:rsidRPr="0025268C" w:rsidTr="005F0B55">
        <w:trPr>
          <w:trHeight w:val="46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оличество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 выпуска</w:t>
            </w:r>
          </w:p>
        </w:tc>
      </w:tr>
      <w:tr w:rsidR="0025268C" w:rsidRPr="0025268C" w:rsidTr="005F0B55">
        <w:trPr>
          <w:trHeight w:val="469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ран КДЭ </w:t>
            </w:r>
            <w:r w:rsid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251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1976</w:t>
            </w:r>
          </w:p>
        </w:tc>
      </w:tr>
      <w:tr w:rsidR="0025268C" w:rsidRPr="0025268C" w:rsidTr="005F0B55">
        <w:trPr>
          <w:trHeight w:val="472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ран КДЭ </w:t>
            </w:r>
            <w:r w:rsid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1978</w:t>
            </w:r>
          </w:p>
        </w:tc>
      </w:tr>
      <w:tr w:rsidR="0025268C" w:rsidRPr="0025268C" w:rsidTr="005F0B55">
        <w:trPr>
          <w:trHeight w:val="473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5F0B55" w:rsidP="005F0B55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Дрезина </w:t>
            </w: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АГМу</w:t>
            </w:r>
            <w:proofErr w:type="spellEnd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11270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1977</w:t>
            </w:r>
          </w:p>
        </w:tc>
      </w:tr>
      <w:tr w:rsidR="0025268C" w:rsidRPr="0025268C" w:rsidTr="005F0B55">
        <w:trPr>
          <w:trHeight w:val="475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4163D0" w:rsidP="005F0B55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25268C"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11386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25268C" w:rsidRPr="0025268C" w:rsidTr="005F0B55">
        <w:trPr>
          <w:trHeight w:val="65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4163D0" w:rsidRDefault="004163D0" w:rsidP="005F0B55">
            <w:pPr>
              <w:tabs>
                <w:tab w:val="right" w:pos="340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Снегоочиститель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5268C" w:rsidRPr="0025268C" w:rsidRDefault="004163D0" w:rsidP="005F0B55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25268C"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25268C" w:rsidRPr="0025268C" w:rsidTr="005F0B55">
        <w:trPr>
          <w:trHeight w:val="46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4163D0" w:rsidRDefault="0025268C" w:rsidP="005F0B55">
            <w:pPr>
              <w:ind w:lef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Снегоочиститель</w:t>
            </w:r>
            <w:proofErr w:type="spellEnd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Ураган</w:t>
            </w:r>
            <w:proofErr w:type="spellEnd"/>
            <w:r w:rsid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1974</w:t>
            </w:r>
          </w:p>
        </w:tc>
      </w:tr>
      <w:tr w:rsidR="0025268C" w:rsidRPr="0025268C" w:rsidTr="005F0B55">
        <w:trPr>
          <w:trHeight w:val="47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Путеподъемник</w:t>
            </w:r>
            <w:proofErr w:type="spellEnd"/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25268C" w:rsidRPr="0025268C" w:rsidTr="005F0B55">
        <w:trPr>
          <w:trHeight w:val="63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tabs>
                <w:tab w:val="right" w:pos="3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Дефектоскопная</w:t>
            </w:r>
            <w:proofErr w:type="spellEnd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</w:t>
            </w:r>
            <w:proofErr w:type="spellEnd"/>
          </w:p>
          <w:p w:rsidR="0025268C" w:rsidRPr="004163D0" w:rsidRDefault="004163D0" w:rsidP="005F0B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t>«Поиск»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5268C" w:rsidRPr="0025268C" w:rsidTr="005F0B55">
        <w:trPr>
          <w:trHeight w:val="469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Хоппер-дозатор</w:t>
            </w:r>
            <w:proofErr w:type="spellEnd"/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268C" w:rsidRPr="0025268C" w:rsidRDefault="0025268C" w:rsidP="005F0B55">
            <w:pPr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68C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</w:tr>
    </w:tbl>
    <w:p w:rsidR="0025268C" w:rsidRPr="0025268C" w:rsidRDefault="0025268C" w:rsidP="0046629E">
      <w:pPr>
        <w:pStyle w:val="a5"/>
        <w:spacing w:after="105" w:line="409" w:lineRule="auto"/>
        <w:ind w:right="14"/>
        <w:rPr>
          <w:rFonts w:ascii="Times New Roman" w:hAnsi="Times New Roman" w:cs="Times New Roman"/>
          <w:sz w:val="24"/>
          <w:szCs w:val="24"/>
        </w:rPr>
      </w:pPr>
    </w:p>
    <w:p w:rsidR="004163D0" w:rsidRPr="00F7611E" w:rsidRDefault="004163D0" w:rsidP="004163D0">
      <w:pPr>
        <w:spacing w:after="460" w:line="335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163D0">
        <w:rPr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984570</wp:posOffset>
            </wp:positionH>
            <wp:positionV relativeFrom="page">
              <wp:posOffset>2475211</wp:posOffset>
            </wp:positionV>
            <wp:extent cx="21337" cy="18290"/>
            <wp:effectExtent l="0" t="0" r="0" b="0"/>
            <wp:wrapSquare wrapText="bothSides"/>
            <wp:docPr id="3776" name="Picture 5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" name="Picture 56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63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F7611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Оценка размера проектной и технологической мощности оборудования на основе его технической характеристики и технической документации</w:t>
      </w:r>
    </w:p>
    <w:p w:rsidR="004163D0" w:rsidRPr="004163D0" w:rsidRDefault="004163D0" w:rsidP="004163D0">
      <w:pPr>
        <w:spacing w:after="3" w:line="369" w:lineRule="auto"/>
        <w:ind w:left="14" w:firstLine="662"/>
        <w:jc w:val="both"/>
        <w:rPr>
          <w:sz w:val="24"/>
          <w:szCs w:val="24"/>
        </w:rPr>
      </w:pPr>
    </w:p>
    <w:p w:rsidR="004163D0" w:rsidRDefault="004163D0" w:rsidP="004163D0">
      <w:pPr>
        <w:spacing w:after="0"/>
        <w:ind w:left="10" w:right="106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163D0" w:rsidRPr="004163D0" w:rsidRDefault="004163D0" w:rsidP="004163D0">
      <w:pPr>
        <w:spacing w:after="0"/>
        <w:ind w:left="10" w:right="106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4. Проектная и фактическая производительность</w:t>
      </w:r>
    </w:p>
    <w:p w:rsidR="004163D0" w:rsidRDefault="004163D0" w:rsidP="004163D0">
      <w:pPr>
        <w:spacing w:after="0"/>
        <w:ind w:left="10" w:right="106" w:hanging="10"/>
        <w:jc w:val="center"/>
      </w:pPr>
    </w:p>
    <w:tbl>
      <w:tblPr>
        <w:tblStyle w:val="TableGrid"/>
        <w:tblW w:w="8884" w:type="dxa"/>
        <w:tblInd w:w="10" w:type="dxa"/>
        <w:tblCellMar>
          <w:top w:w="28" w:type="dxa"/>
          <w:left w:w="38" w:type="dxa"/>
          <w:right w:w="113" w:type="dxa"/>
        </w:tblCellMar>
        <w:tblLook w:val="04A0"/>
      </w:tblPr>
      <w:tblGrid>
        <w:gridCol w:w="5647"/>
        <w:gridCol w:w="1316"/>
        <w:gridCol w:w="1921"/>
      </w:tblGrid>
      <w:tr w:rsidR="004163D0" w:rsidTr="00E04691">
        <w:trPr>
          <w:trHeight w:val="408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Default="004163D0" w:rsidP="00E04691">
            <w:pPr>
              <w:ind w:lef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Default="004163D0" w:rsidP="00E04691">
            <w:pPr>
              <w:ind w:lef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Pr="004163D0" w:rsidRDefault="004163D0" w:rsidP="00E04691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63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4163D0" w:rsidTr="00096859">
        <w:trPr>
          <w:trHeight w:val="406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Default="004163D0" w:rsidP="0009685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проезда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Default="004163D0" w:rsidP="00096859"/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Default="004163D0" w:rsidP="00096859"/>
        </w:tc>
      </w:tr>
      <w:tr w:rsidR="004163D0" w:rsidTr="00096859">
        <w:trPr>
          <w:trHeight w:val="40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3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6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88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1 800 000</w:t>
            </w:r>
          </w:p>
        </w:tc>
      </w:tr>
      <w:tr w:rsidR="004163D0" w:rsidTr="00096859">
        <w:trPr>
          <w:trHeight w:val="40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74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6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69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692 650,6</w:t>
            </w:r>
          </w:p>
        </w:tc>
      </w:tr>
      <w:tr w:rsidR="004163D0" w:rsidTr="00096859">
        <w:trPr>
          <w:trHeight w:val="406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74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74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38,5 %</w:t>
            </w:r>
          </w:p>
        </w:tc>
      </w:tr>
      <w:tr w:rsidR="004163D0" w:rsidRPr="00AE5432" w:rsidTr="00096859">
        <w:trPr>
          <w:trHeight w:val="1186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ind w:left="5" w:right="693" w:hanging="5"/>
              <w:jc w:val="both"/>
              <w:rPr>
                <w:lang w:val="ru-RU"/>
              </w:rPr>
            </w:pP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пути для маневровых работ, погрузки-выгрузки, других технологических операций перевозочного процесса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</w:tr>
      <w:tr w:rsidR="004163D0" w:rsidTr="00096859">
        <w:trPr>
          <w:trHeight w:val="401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283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72"/>
              <w:rPr>
                <w:sz w:val="24"/>
                <w:szCs w:val="24"/>
              </w:rPr>
            </w:pP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83"/>
              <w:jc w:val="center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900 000</w:t>
            </w:r>
          </w:p>
        </w:tc>
      </w:tr>
      <w:tr w:rsidR="004163D0" w:rsidTr="00096859">
        <w:trPr>
          <w:trHeight w:val="403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278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72"/>
              <w:rPr>
                <w:sz w:val="24"/>
                <w:szCs w:val="24"/>
              </w:rPr>
            </w:pP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83"/>
              <w:jc w:val="center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360 546,7</w:t>
            </w:r>
          </w:p>
        </w:tc>
      </w:tr>
      <w:tr w:rsidR="004163D0" w:rsidTr="00096859">
        <w:trPr>
          <w:trHeight w:val="40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278"/>
              <w:rPr>
                <w:sz w:val="24"/>
                <w:szCs w:val="24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F7611E" w:rsidRDefault="004163D0" w:rsidP="00096859">
            <w:pPr>
              <w:ind w:left="83"/>
              <w:jc w:val="center"/>
              <w:rPr>
                <w:sz w:val="24"/>
                <w:szCs w:val="24"/>
                <w:lang w:val="ru-RU"/>
              </w:rPr>
            </w:pP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F76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163D0" w:rsidRPr="00AE5432" w:rsidTr="00F7611E">
        <w:trPr>
          <w:trHeight w:val="1200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Pr="00AE5432" w:rsidRDefault="004163D0" w:rsidP="00F7611E">
            <w:pPr>
              <w:ind w:left="5" w:right="626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Предоставление пути для </w:t>
            </w:r>
            <w:proofErr w:type="gramStart"/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непредусмотренной</w:t>
            </w:r>
            <w:proofErr w:type="gramEnd"/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технологическими операциями перевозочного процесса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</w:tr>
      <w:tr w:rsidR="004163D0" w:rsidTr="00096859">
        <w:trPr>
          <w:trHeight w:val="403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8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77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07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1 500 000</w:t>
            </w:r>
          </w:p>
        </w:tc>
      </w:tr>
      <w:tr w:rsidR="004163D0" w:rsidTr="00096859">
        <w:trPr>
          <w:trHeight w:val="40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8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77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3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578 928,0</w:t>
            </w:r>
          </w:p>
        </w:tc>
      </w:tr>
      <w:tr w:rsidR="004163D0" w:rsidTr="00096859">
        <w:trPr>
          <w:trHeight w:val="401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3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8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38,6 %</w:t>
            </w:r>
          </w:p>
        </w:tc>
      </w:tr>
      <w:tr w:rsidR="004163D0" w:rsidRPr="00AE5432" w:rsidTr="00F7611E">
        <w:trPr>
          <w:trHeight w:val="795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63D0" w:rsidRPr="00AE5432" w:rsidRDefault="004163D0" w:rsidP="00F7611E">
            <w:pPr>
              <w:ind w:left="15" w:hanging="5"/>
              <w:rPr>
                <w:lang w:val="ru-RU"/>
              </w:rPr>
            </w:pP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E543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пути для проезда подвижного состава (пассажирские перевозки)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AE5432" w:rsidRDefault="004163D0" w:rsidP="00096859">
            <w:pPr>
              <w:rPr>
                <w:lang w:val="ru-RU"/>
              </w:rPr>
            </w:pPr>
          </w:p>
        </w:tc>
      </w:tr>
      <w:tr w:rsidR="004163D0" w:rsidTr="00096859">
        <w:trPr>
          <w:trHeight w:val="403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93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15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03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850 000</w:t>
            </w:r>
          </w:p>
        </w:tc>
      </w:tr>
      <w:tr w:rsidR="004163D0" w:rsidTr="00096859">
        <w:trPr>
          <w:trHeight w:val="403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8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10"/>
              <w:rPr>
                <w:sz w:val="24"/>
                <w:szCs w:val="24"/>
              </w:rPr>
            </w:pP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вагоно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93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426 328,0</w:t>
            </w:r>
          </w:p>
        </w:tc>
      </w:tr>
      <w:tr w:rsidR="004163D0" w:rsidTr="00096859">
        <w:trPr>
          <w:trHeight w:val="408"/>
        </w:trPr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288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задействованности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3D0" w:rsidRPr="004163D0" w:rsidRDefault="004163D0" w:rsidP="00096859">
            <w:pPr>
              <w:ind w:left="112"/>
              <w:jc w:val="center"/>
              <w:rPr>
                <w:sz w:val="24"/>
                <w:szCs w:val="24"/>
              </w:rPr>
            </w:pP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1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4163D0" w:rsidRDefault="004163D0" w:rsidP="004163D0"/>
    <w:p w:rsidR="004163D0" w:rsidRPr="00AE5432" w:rsidRDefault="004163D0" w:rsidP="004163D0">
      <w:pPr>
        <w:ind w:left="711" w:right="14"/>
      </w:pPr>
    </w:p>
    <w:p w:rsidR="004163D0" w:rsidRPr="004163D0" w:rsidRDefault="004163D0" w:rsidP="004163D0">
      <w:pPr>
        <w:spacing w:after="460" w:line="335" w:lineRule="auto"/>
        <w:ind w:left="10" w:hanging="10"/>
        <w:jc w:val="center"/>
        <w:rPr>
          <w:b/>
          <w:sz w:val="24"/>
          <w:szCs w:val="24"/>
          <w:u w:val="single"/>
        </w:rPr>
      </w:pPr>
    </w:p>
    <w:p w:rsidR="000E28E6" w:rsidRPr="0025268C" w:rsidRDefault="000E28E6" w:rsidP="000E28E6">
      <w:pPr>
        <w:spacing w:after="106" w:line="376" w:lineRule="auto"/>
        <w:ind w:left="691" w:right="14"/>
        <w:jc w:val="both"/>
        <w:rPr>
          <w:rFonts w:ascii="Times New Roman" w:hAnsi="Times New Roman" w:cs="Times New Roman"/>
          <w:sz w:val="24"/>
          <w:szCs w:val="24"/>
        </w:rPr>
      </w:pPr>
    </w:p>
    <w:sectPr w:rsidR="000E28E6" w:rsidRPr="0025268C" w:rsidSect="005F0B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14.4pt;height:15.0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4pt;height:14.4pt;visibility:visible;mso-wrap-style:square" o:bullet="t">
        <v:imagedata r:id="rId2" o:title=""/>
      </v:shape>
    </w:pict>
  </w:numPicBullet>
  <w:abstractNum w:abstractNumId="0">
    <w:nsid w:val="3D4D74D8"/>
    <w:multiLevelType w:val="hybridMultilevel"/>
    <w:tmpl w:val="9F8EACDE"/>
    <w:lvl w:ilvl="0" w:tplc="4EE6654A">
      <w:start w:val="4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286CF6">
      <w:start w:val="1"/>
      <w:numFmt w:val="bullet"/>
      <w:lvlText w:val="•"/>
      <w:lvlPicBulletId w:val="0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66E64">
      <w:start w:val="1"/>
      <w:numFmt w:val="bullet"/>
      <w:lvlText w:val="▪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614D6">
      <w:start w:val="1"/>
      <w:numFmt w:val="bullet"/>
      <w:lvlText w:val="•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1876EE">
      <w:start w:val="1"/>
      <w:numFmt w:val="bullet"/>
      <w:lvlText w:val="o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88036E">
      <w:start w:val="1"/>
      <w:numFmt w:val="bullet"/>
      <w:lvlText w:val="▪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44D6EC">
      <w:start w:val="1"/>
      <w:numFmt w:val="bullet"/>
      <w:lvlText w:val="•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40A1D8">
      <w:start w:val="1"/>
      <w:numFmt w:val="bullet"/>
      <w:lvlText w:val="o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AE8434">
      <w:start w:val="1"/>
      <w:numFmt w:val="bullet"/>
      <w:lvlText w:val="▪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C634E"/>
    <w:multiLevelType w:val="hybridMultilevel"/>
    <w:tmpl w:val="E9D8BF1C"/>
    <w:lvl w:ilvl="0" w:tplc="40D47702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C8FA82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8A60E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EA68CA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0613C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28BFBE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14CF38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C6BC0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2A7FA6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3A425A"/>
    <w:multiLevelType w:val="hybridMultilevel"/>
    <w:tmpl w:val="906C18A2"/>
    <w:lvl w:ilvl="0" w:tplc="8786B4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69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5E5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3CA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CB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90F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EA7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24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DCD8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28E6"/>
    <w:rsid w:val="000E28E6"/>
    <w:rsid w:val="0025268C"/>
    <w:rsid w:val="0025449C"/>
    <w:rsid w:val="002B66A6"/>
    <w:rsid w:val="00300207"/>
    <w:rsid w:val="004163D0"/>
    <w:rsid w:val="0046629E"/>
    <w:rsid w:val="005C1D28"/>
    <w:rsid w:val="005F0B55"/>
    <w:rsid w:val="0098184C"/>
    <w:rsid w:val="00C65F57"/>
    <w:rsid w:val="00D03ECA"/>
    <w:rsid w:val="00E04691"/>
    <w:rsid w:val="00F7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8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629E"/>
    <w:pPr>
      <w:ind w:left="720"/>
      <w:contextualSpacing/>
    </w:pPr>
  </w:style>
  <w:style w:type="table" w:customStyle="1" w:styleId="TableGrid">
    <w:name w:val="TableGrid"/>
    <w:rsid w:val="0046629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Solodushkin</dc:creator>
  <cp:lastModifiedBy>Dadaeva</cp:lastModifiedBy>
  <cp:revision>2</cp:revision>
  <cp:lastPrinted>2021-01-15T04:43:00Z</cp:lastPrinted>
  <dcterms:created xsi:type="dcterms:W3CDTF">2024-05-20T04:25:00Z</dcterms:created>
  <dcterms:modified xsi:type="dcterms:W3CDTF">2024-05-20T04:25:00Z</dcterms:modified>
</cp:coreProperties>
</file>